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8AE" w:rsidRPr="007928AE" w:rsidRDefault="007928AE" w:rsidP="007928AE">
      <w:pPr>
        <w:pStyle w:val="1"/>
        <w:rPr>
          <w:rFonts w:ascii="Arial" w:eastAsia="Times New Roman" w:hAnsi="Arial" w:cs="Arial"/>
          <w:sz w:val="18"/>
          <w:szCs w:val="18"/>
          <w:lang w:eastAsia="ru-RU"/>
        </w:rPr>
      </w:pPr>
      <w:r w:rsidRPr="007928AE">
        <w:rPr>
          <w:rFonts w:eastAsia="Times New Roman"/>
          <w:lang w:eastAsia="ru-RU"/>
        </w:rPr>
        <w:t>Должностная инструкция специалиста по пожарной безопасности</w:t>
      </w:r>
    </w:p>
    <w:p w:rsidR="007928AE" w:rsidRPr="007928AE" w:rsidRDefault="007928AE" w:rsidP="007928AE">
      <w:pPr>
        <w:pStyle w:val="a5"/>
        <w:rPr>
          <w:rFonts w:ascii="Arial" w:hAnsi="Arial" w:cs="Arial"/>
          <w:sz w:val="18"/>
          <w:szCs w:val="18"/>
          <w:lang w:eastAsia="ru-RU"/>
        </w:rPr>
      </w:pPr>
      <w:r w:rsidRPr="007928AE">
        <w:rPr>
          <w:lang w:eastAsia="ru-RU"/>
        </w:rPr>
        <w:t>I. Общие положения</w:t>
      </w:r>
    </w:p>
    <w:tbl>
      <w:tblPr>
        <w:tblW w:w="9498" w:type="dxa"/>
        <w:tblCellSpacing w:w="0" w:type="dxa"/>
        <w:tblLayout w:type="fixed"/>
        <w:tblCellMar>
          <w:left w:w="0" w:type="dxa"/>
          <w:right w:w="0" w:type="dxa"/>
        </w:tblCellMar>
        <w:tblLook w:val="04A0" w:firstRow="1" w:lastRow="0" w:firstColumn="1" w:lastColumn="0" w:noHBand="0" w:noVBand="1"/>
      </w:tblPr>
      <w:tblGrid>
        <w:gridCol w:w="20"/>
        <w:gridCol w:w="9478"/>
      </w:tblGrid>
      <w:tr w:rsidR="007928AE" w:rsidRPr="007928AE" w:rsidTr="007928AE">
        <w:trPr>
          <w:tblCellSpacing w:w="0" w:type="dxa"/>
        </w:trPr>
        <w:tc>
          <w:tcPr>
            <w:tcW w:w="9498" w:type="dxa"/>
            <w:gridSpan w:val="2"/>
            <w:hideMark/>
          </w:tcPr>
          <w:p w:rsidR="007928AE" w:rsidRPr="007928AE" w:rsidRDefault="007928AE" w:rsidP="007928AE">
            <w:pPr>
              <w:pStyle w:val="a5"/>
              <w:rPr>
                <w:rFonts w:ascii="Arial" w:hAnsi="Arial" w:cs="Arial"/>
                <w:color w:val="000000"/>
                <w:sz w:val="24"/>
                <w:szCs w:val="24"/>
                <w:lang w:eastAsia="ru-RU"/>
              </w:rPr>
            </w:pPr>
            <w:r w:rsidRPr="007928AE">
              <w:rPr>
                <w:color w:val="000000"/>
                <w:lang w:eastAsia="ru-RU"/>
              </w:rPr>
              <w:t>1. На должность специалиста по пожарной безопасности назначается лицо, имеющее</w:t>
            </w:r>
          </w:p>
        </w:tc>
      </w:tr>
      <w:tr w:rsidR="007928AE" w:rsidRPr="007928AE" w:rsidTr="007928AE">
        <w:trPr>
          <w:tblCellSpacing w:w="0" w:type="dxa"/>
        </w:trPr>
        <w:tc>
          <w:tcPr>
            <w:tcW w:w="20" w:type="dxa"/>
            <w:hideMark/>
          </w:tcPr>
          <w:p w:rsidR="007928AE" w:rsidRPr="007928AE" w:rsidRDefault="007928AE" w:rsidP="007928AE">
            <w:pPr>
              <w:pStyle w:val="a5"/>
              <w:rPr>
                <w:rFonts w:ascii="Arial" w:hAnsi="Arial" w:cs="Arial"/>
                <w:color w:val="000000"/>
                <w:sz w:val="24"/>
                <w:szCs w:val="24"/>
                <w:lang w:eastAsia="ru-RU"/>
              </w:rPr>
            </w:pPr>
          </w:p>
        </w:tc>
        <w:tc>
          <w:tcPr>
            <w:tcW w:w="9478" w:type="dxa"/>
            <w:hideMark/>
          </w:tcPr>
          <w:p w:rsidR="007928AE" w:rsidRPr="007928AE" w:rsidRDefault="007928AE" w:rsidP="007928AE">
            <w:pPr>
              <w:pStyle w:val="a5"/>
              <w:rPr>
                <w:rFonts w:ascii="Arial" w:hAnsi="Arial" w:cs="Arial"/>
                <w:color w:val="000000"/>
                <w:sz w:val="24"/>
                <w:szCs w:val="24"/>
                <w:lang w:eastAsia="ru-RU"/>
              </w:rPr>
            </w:pPr>
            <w:r w:rsidRPr="007928AE">
              <w:rPr>
                <w:color w:val="000000"/>
                <w:lang w:eastAsia="ru-RU"/>
              </w:rPr>
              <w:t>профессиональное (техническое) образование,</w:t>
            </w:r>
          </w:p>
        </w:tc>
      </w:tr>
      <w:tr w:rsidR="007928AE" w:rsidRPr="007928AE" w:rsidTr="007928AE">
        <w:trPr>
          <w:tblCellSpacing w:w="0" w:type="dxa"/>
        </w:trPr>
        <w:tc>
          <w:tcPr>
            <w:tcW w:w="9498" w:type="dxa"/>
            <w:gridSpan w:val="2"/>
            <w:hideMark/>
          </w:tcPr>
          <w:p w:rsidR="007928AE" w:rsidRPr="007928AE" w:rsidRDefault="007928AE" w:rsidP="007928AE">
            <w:pPr>
              <w:pStyle w:val="a5"/>
              <w:rPr>
                <w:rFonts w:ascii="Arial" w:hAnsi="Arial" w:cs="Arial"/>
                <w:color w:val="000000"/>
                <w:sz w:val="24"/>
                <w:szCs w:val="24"/>
                <w:lang w:eastAsia="ru-RU"/>
              </w:rPr>
            </w:pPr>
            <w:bookmarkStart w:id="0" w:name="_GoBack"/>
            <w:bookmarkEnd w:id="0"/>
            <w:r w:rsidRPr="007928AE">
              <w:rPr>
                <w:color w:val="000000"/>
                <w:lang w:eastAsia="ru-RU"/>
              </w:rPr>
              <w:t>специальную подготовку по пожарной безопасности (в подразделениях пожарной охраны, в учебных центрах государственной противопожарной службы, пр.)</w:t>
            </w:r>
          </w:p>
        </w:tc>
      </w:tr>
      <w:tr w:rsidR="007928AE" w:rsidRPr="007928AE" w:rsidTr="007928AE">
        <w:trPr>
          <w:tblCellSpacing w:w="0" w:type="dxa"/>
        </w:trPr>
        <w:tc>
          <w:tcPr>
            <w:tcW w:w="20" w:type="dxa"/>
            <w:hideMark/>
          </w:tcPr>
          <w:p w:rsidR="007928AE" w:rsidRPr="007928AE" w:rsidRDefault="007928AE" w:rsidP="007928AE">
            <w:pPr>
              <w:pStyle w:val="a5"/>
              <w:rPr>
                <w:rFonts w:ascii="Arial" w:hAnsi="Arial" w:cs="Arial"/>
                <w:color w:val="000000"/>
                <w:sz w:val="24"/>
                <w:szCs w:val="24"/>
                <w:lang w:eastAsia="ru-RU"/>
              </w:rPr>
            </w:pPr>
          </w:p>
        </w:tc>
        <w:tc>
          <w:tcPr>
            <w:tcW w:w="9478" w:type="dxa"/>
            <w:hideMark/>
          </w:tcPr>
          <w:p w:rsidR="007928AE" w:rsidRPr="007928AE" w:rsidRDefault="007928AE" w:rsidP="007928AE">
            <w:pPr>
              <w:pStyle w:val="a5"/>
              <w:rPr>
                <w:rFonts w:ascii="Arial" w:hAnsi="Arial" w:cs="Arial"/>
                <w:color w:val="000000"/>
                <w:sz w:val="24"/>
                <w:szCs w:val="24"/>
                <w:lang w:eastAsia="ru-RU"/>
              </w:rPr>
            </w:pPr>
          </w:p>
        </w:tc>
      </w:tr>
      <w:tr w:rsidR="007928AE" w:rsidRPr="007928AE" w:rsidTr="007928AE">
        <w:trPr>
          <w:tblCellSpacing w:w="0" w:type="dxa"/>
        </w:trPr>
        <w:tc>
          <w:tcPr>
            <w:tcW w:w="9498" w:type="dxa"/>
            <w:gridSpan w:val="2"/>
            <w:hideMark/>
          </w:tcPr>
          <w:p w:rsidR="007928AE" w:rsidRPr="007928AE" w:rsidRDefault="007928AE" w:rsidP="007928AE">
            <w:pPr>
              <w:pStyle w:val="a5"/>
              <w:rPr>
                <w:rFonts w:ascii="Arial" w:hAnsi="Arial" w:cs="Arial"/>
                <w:color w:val="000000"/>
                <w:sz w:val="24"/>
                <w:szCs w:val="24"/>
                <w:lang w:eastAsia="ru-RU"/>
              </w:rPr>
            </w:pPr>
            <w:r w:rsidRPr="007928AE">
              <w:rPr>
                <w:color w:val="000000"/>
                <w:lang w:eastAsia="ru-RU"/>
              </w:rPr>
              <w:t>(без предъявления требований к стажу работы; стаж работы не менее 2 лет)</w:t>
            </w:r>
          </w:p>
        </w:tc>
      </w:tr>
    </w:tbl>
    <w:p w:rsidR="007928AE" w:rsidRPr="007928AE" w:rsidRDefault="007928AE" w:rsidP="007928AE">
      <w:pPr>
        <w:pStyle w:val="a5"/>
        <w:rPr>
          <w:rFonts w:ascii="Arial" w:hAnsi="Arial" w:cs="Arial"/>
          <w:sz w:val="18"/>
          <w:szCs w:val="18"/>
          <w:lang w:eastAsia="ru-RU"/>
        </w:rPr>
      </w:pPr>
      <w:r w:rsidRPr="007928AE">
        <w:rPr>
          <w:lang w:eastAsia="ru-RU"/>
        </w:rPr>
        <w:t>2. Специалист по пожарной безопасности должен знать:</w:t>
      </w:r>
    </w:p>
    <w:p w:rsidR="007928AE" w:rsidRPr="007928AE" w:rsidRDefault="007928AE" w:rsidP="007928AE">
      <w:pPr>
        <w:pStyle w:val="a5"/>
        <w:rPr>
          <w:rFonts w:ascii="Arial" w:hAnsi="Arial" w:cs="Arial"/>
          <w:sz w:val="18"/>
          <w:szCs w:val="18"/>
          <w:lang w:eastAsia="ru-RU"/>
        </w:rPr>
      </w:pPr>
      <w:r w:rsidRPr="007928AE">
        <w:rPr>
          <w:lang w:eastAsia="ru-RU"/>
        </w:rPr>
        <w:t>2.1. Нормы Федерального закона “О пожарной безопасности”, Правила пожарной безопасности в Российской Федерации, иных правовых документов, регламентирующих вопросы пожарной безопасности.</w:t>
      </w:r>
    </w:p>
    <w:p w:rsidR="007928AE" w:rsidRPr="007928AE" w:rsidRDefault="007928AE" w:rsidP="007928AE">
      <w:pPr>
        <w:pStyle w:val="a5"/>
        <w:rPr>
          <w:rFonts w:ascii="Arial" w:hAnsi="Arial" w:cs="Arial"/>
          <w:sz w:val="18"/>
          <w:szCs w:val="18"/>
          <w:lang w:eastAsia="ru-RU"/>
        </w:rPr>
      </w:pPr>
      <w:r w:rsidRPr="007928AE">
        <w:rPr>
          <w:lang w:eastAsia="ru-RU"/>
        </w:rPr>
        <w:t>2.2 Методики проведения внутреннего пожарного надзора.</w:t>
      </w:r>
    </w:p>
    <w:p w:rsidR="007928AE" w:rsidRPr="007928AE" w:rsidRDefault="007928AE" w:rsidP="007928AE">
      <w:pPr>
        <w:pStyle w:val="a5"/>
        <w:rPr>
          <w:rFonts w:ascii="Arial" w:hAnsi="Arial" w:cs="Arial"/>
          <w:sz w:val="18"/>
          <w:szCs w:val="18"/>
          <w:lang w:eastAsia="ru-RU"/>
        </w:rPr>
      </w:pPr>
      <w:r w:rsidRPr="007928AE">
        <w:rPr>
          <w:lang w:eastAsia="ru-RU"/>
        </w:rPr>
        <w:t>2.3. Пожарную опасность объектов, технологии, продукции предприятия, материально-технических ресурсов, используемых при производстве продукции, отдельных видов работ.</w:t>
      </w:r>
    </w:p>
    <w:p w:rsidR="007928AE" w:rsidRPr="007928AE" w:rsidRDefault="007928AE" w:rsidP="007928AE">
      <w:pPr>
        <w:pStyle w:val="a5"/>
        <w:rPr>
          <w:rFonts w:ascii="Arial" w:hAnsi="Arial" w:cs="Arial"/>
          <w:sz w:val="18"/>
          <w:szCs w:val="18"/>
          <w:lang w:eastAsia="ru-RU"/>
        </w:rPr>
      </w:pPr>
      <w:r w:rsidRPr="007928AE">
        <w:rPr>
          <w:lang w:eastAsia="ru-RU"/>
        </w:rPr>
        <w:t>2.4. Противопожарные требования строительных норм, правил и стандартов.</w:t>
      </w:r>
    </w:p>
    <w:p w:rsidR="007928AE" w:rsidRPr="007928AE" w:rsidRDefault="007928AE" w:rsidP="007928AE">
      <w:pPr>
        <w:pStyle w:val="a5"/>
        <w:rPr>
          <w:rFonts w:ascii="Arial" w:hAnsi="Arial" w:cs="Arial"/>
          <w:sz w:val="18"/>
          <w:szCs w:val="18"/>
          <w:lang w:eastAsia="ru-RU"/>
        </w:rPr>
      </w:pPr>
      <w:r w:rsidRPr="007928AE">
        <w:rPr>
          <w:lang w:eastAsia="ru-RU"/>
        </w:rPr>
        <w:t>2.5. Правила разработки инструкций по пожарной безопасности, информирования персонала о правилах пожарной безопасности.</w:t>
      </w:r>
    </w:p>
    <w:p w:rsidR="007928AE" w:rsidRPr="007928AE" w:rsidRDefault="007928AE" w:rsidP="007928AE">
      <w:pPr>
        <w:pStyle w:val="a5"/>
        <w:rPr>
          <w:rFonts w:ascii="Arial" w:hAnsi="Arial" w:cs="Arial"/>
          <w:sz w:val="18"/>
          <w:szCs w:val="18"/>
          <w:lang w:eastAsia="ru-RU"/>
        </w:rPr>
      </w:pPr>
      <w:r w:rsidRPr="007928AE">
        <w:rPr>
          <w:lang w:eastAsia="ru-RU"/>
        </w:rPr>
        <w:t>2.6. Нормы административного и уголовного законодательства, устанавливающего ответственность за нарушение правил пожарной безопасности.</w:t>
      </w:r>
    </w:p>
    <w:p w:rsidR="007928AE" w:rsidRPr="007928AE" w:rsidRDefault="007928AE" w:rsidP="007928AE">
      <w:pPr>
        <w:pStyle w:val="a5"/>
        <w:rPr>
          <w:rFonts w:ascii="Arial" w:hAnsi="Arial" w:cs="Arial"/>
          <w:sz w:val="18"/>
          <w:szCs w:val="18"/>
          <w:lang w:eastAsia="ru-RU"/>
        </w:rPr>
      </w:pPr>
      <w:r w:rsidRPr="007928AE">
        <w:rPr>
          <w:lang w:eastAsia="ru-RU"/>
        </w:rPr>
        <w:t>2.7. Средства пожаротушения.</w:t>
      </w:r>
    </w:p>
    <w:p w:rsidR="007928AE" w:rsidRPr="007928AE" w:rsidRDefault="007928AE" w:rsidP="007928AE">
      <w:pPr>
        <w:pStyle w:val="a5"/>
        <w:rPr>
          <w:rFonts w:ascii="Arial" w:hAnsi="Arial" w:cs="Arial"/>
          <w:sz w:val="18"/>
          <w:szCs w:val="18"/>
          <w:lang w:eastAsia="ru-RU"/>
        </w:rPr>
      </w:pPr>
      <w:r w:rsidRPr="007928AE">
        <w:rPr>
          <w:lang w:eastAsia="ru-RU"/>
        </w:rPr>
        <w:t>2.8. Схемы действий персонала предприятия при пожарах.</w:t>
      </w:r>
    </w:p>
    <w:p w:rsidR="007928AE" w:rsidRPr="007928AE" w:rsidRDefault="007928AE" w:rsidP="007928AE">
      <w:pPr>
        <w:pStyle w:val="a5"/>
        <w:rPr>
          <w:rFonts w:ascii="Arial" w:hAnsi="Arial" w:cs="Arial"/>
          <w:sz w:val="18"/>
          <w:szCs w:val="18"/>
          <w:lang w:eastAsia="ru-RU"/>
        </w:rPr>
      </w:pPr>
      <w:r w:rsidRPr="007928AE">
        <w:rPr>
          <w:lang w:eastAsia="ru-RU"/>
        </w:rPr>
        <w:t>2.9. Основы административной работы, педагогики и психологии.</w:t>
      </w:r>
    </w:p>
    <w:p w:rsidR="007928AE" w:rsidRPr="007928AE" w:rsidRDefault="007928AE" w:rsidP="007928AE">
      <w:pPr>
        <w:pStyle w:val="a5"/>
        <w:rPr>
          <w:rFonts w:ascii="Arial" w:hAnsi="Arial" w:cs="Arial"/>
          <w:sz w:val="18"/>
          <w:szCs w:val="18"/>
          <w:lang w:eastAsia="ru-RU"/>
        </w:rPr>
      </w:pPr>
      <w:r w:rsidRPr="007928AE">
        <w:rPr>
          <w:lang w:eastAsia="ru-RU"/>
        </w:rPr>
        <w:t>2.10. Основы трудового законодательства.</w:t>
      </w:r>
    </w:p>
    <w:p w:rsidR="007928AE" w:rsidRPr="007928AE" w:rsidRDefault="007928AE" w:rsidP="007928AE">
      <w:pPr>
        <w:pStyle w:val="a5"/>
        <w:rPr>
          <w:rFonts w:ascii="Arial" w:hAnsi="Arial" w:cs="Arial"/>
          <w:sz w:val="18"/>
          <w:szCs w:val="18"/>
          <w:lang w:eastAsia="ru-RU"/>
        </w:rPr>
      </w:pPr>
      <w:r w:rsidRPr="007928AE">
        <w:rPr>
          <w:lang w:eastAsia="ru-RU"/>
        </w:rPr>
        <w:t>2.11. Правила внутреннего трудового распорядка.</w:t>
      </w:r>
    </w:p>
    <w:tbl>
      <w:tblPr>
        <w:tblW w:w="0" w:type="auto"/>
        <w:tblCellSpacing w:w="0" w:type="dxa"/>
        <w:tblCellMar>
          <w:left w:w="0" w:type="dxa"/>
          <w:right w:w="0" w:type="dxa"/>
        </w:tblCellMar>
        <w:tblLook w:val="04A0" w:firstRow="1" w:lastRow="0" w:firstColumn="1" w:lastColumn="0" w:noHBand="0" w:noVBand="1"/>
      </w:tblPr>
      <w:tblGrid>
        <w:gridCol w:w="708"/>
        <w:gridCol w:w="6360"/>
        <w:gridCol w:w="192"/>
      </w:tblGrid>
      <w:tr w:rsidR="007928AE" w:rsidRPr="007928AE" w:rsidTr="007928AE">
        <w:trPr>
          <w:tblCellSpacing w:w="0" w:type="dxa"/>
        </w:trPr>
        <w:tc>
          <w:tcPr>
            <w:tcW w:w="708" w:type="dxa"/>
            <w:hideMark/>
          </w:tcPr>
          <w:p w:rsidR="007928AE" w:rsidRPr="007928AE" w:rsidRDefault="007928AE" w:rsidP="007928AE">
            <w:pPr>
              <w:pStyle w:val="a5"/>
              <w:rPr>
                <w:rFonts w:ascii="Arial" w:hAnsi="Arial" w:cs="Arial"/>
                <w:color w:val="000000"/>
                <w:sz w:val="24"/>
                <w:szCs w:val="24"/>
                <w:lang w:eastAsia="ru-RU"/>
              </w:rPr>
            </w:pPr>
            <w:r w:rsidRPr="007928AE">
              <w:rPr>
                <w:color w:val="000000"/>
                <w:lang w:eastAsia="ru-RU"/>
              </w:rPr>
              <w:t>2.12.</w:t>
            </w:r>
          </w:p>
        </w:tc>
        <w:tc>
          <w:tcPr>
            <w:tcW w:w="6360" w:type="dxa"/>
            <w:hideMark/>
          </w:tcPr>
          <w:p w:rsidR="007928AE" w:rsidRPr="007928AE" w:rsidRDefault="007928AE" w:rsidP="007928AE">
            <w:pPr>
              <w:pStyle w:val="a5"/>
              <w:rPr>
                <w:rFonts w:ascii="Arial" w:hAnsi="Arial" w:cs="Arial"/>
                <w:color w:val="000000"/>
                <w:sz w:val="24"/>
                <w:szCs w:val="24"/>
                <w:lang w:eastAsia="ru-RU"/>
              </w:rPr>
            </w:pPr>
          </w:p>
        </w:tc>
        <w:tc>
          <w:tcPr>
            <w:tcW w:w="192" w:type="dxa"/>
            <w:hideMark/>
          </w:tcPr>
          <w:p w:rsidR="007928AE" w:rsidRPr="007928AE" w:rsidRDefault="007928AE" w:rsidP="007928AE">
            <w:pPr>
              <w:pStyle w:val="a5"/>
              <w:rPr>
                <w:rFonts w:ascii="Arial" w:hAnsi="Arial" w:cs="Arial"/>
                <w:color w:val="000000"/>
                <w:sz w:val="24"/>
                <w:szCs w:val="24"/>
                <w:lang w:eastAsia="ru-RU"/>
              </w:rPr>
            </w:pPr>
            <w:r w:rsidRPr="007928AE">
              <w:rPr>
                <w:color w:val="000000"/>
                <w:lang w:eastAsia="ru-RU"/>
              </w:rPr>
              <w:t>.</w:t>
            </w:r>
          </w:p>
        </w:tc>
      </w:tr>
    </w:tbl>
    <w:p w:rsidR="007928AE" w:rsidRPr="007928AE" w:rsidRDefault="007928AE" w:rsidP="007928AE">
      <w:pPr>
        <w:pStyle w:val="a5"/>
        <w:rPr>
          <w:rFonts w:ascii="Arial" w:hAnsi="Arial" w:cs="Arial"/>
          <w:sz w:val="18"/>
          <w:szCs w:val="18"/>
          <w:lang w:eastAsia="ru-RU"/>
        </w:rPr>
      </w:pPr>
      <w:r w:rsidRPr="007928AE">
        <w:rPr>
          <w:lang w:eastAsia="ru-RU"/>
        </w:rPr>
        <w:t>3. Назначение на должность специалиста по пожарной безопасности и освобождение от должности производятся приказом руководителя предприятия по представлению</w:t>
      </w:r>
    </w:p>
    <w:tbl>
      <w:tblPr>
        <w:tblW w:w="0" w:type="auto"/>
        <w:tblCellSpacing w:w="0" w:type="dxa"/>
        <w:tblCellMar>
          <w:left w:w="0" w:type="dxa"/>
          <w:right w:w="0" w:type="dxa"/>
        </w:tblCellMar>
        <w:tblLook w:val="04A0" w:firstRow="1" w:lastRow="0" w:firstColumn="1" w:lastColumn="0" w:noHBand="0" w:noVBand="1"/>
      </w:tblPr>
      <w:tblGrid>
        <w:gridCol w:w="6828"/>
        <w:gridCol w:w="420"/>
      </w:tblGrid>
      <w:tr w:rsidR="007928AE" w:rsidRPr="007928AE" w:rsidTr="007928AE">
        <w:trPr>
          <w:tblCellSpacing w:w="0" w:type="dxa"/>
        </w:trPr>
        <w:tc>
          <w:tcPr>
            <w:tcW w:w="6828" w:type="dxa"/>
            <w:hideMark/>
          </w:tcPr>
          <w:p w:rsidR="007928AE" w:rsidRPr="007928AE" w:rsidRDefault="007928AE" w:rsidP="007928AE">
            <w:pPr>
              <w:pStyle w:val="a5"/>
              <w:rPr>
                <w:rFonts w:ascii="Arial" w:hAnsi="Arial" w:cs="Arial"/>
                <w:color w:val="000000"/>
                <w:sz w:val="24"/>
                <w:szCs w:val="24"/>
                <w:lang w:eastAsia="ru-RU"/>
              </w:rPr>
            </w:pPr>
          </w:p>
        </w:tc>
        <w:tc>
          <w:tcPr>
            <w:tcW w:w="420" w:type="dxa"/>
            <w:hideMark/>
          </w:tcPr>
          <w:p w:rsidR="007928AE" w:rsidRPr="007928AE" w:rsidRDefault="007928AE" w:rsidP="007928AE">
            <w:pPr>
              <w:pStyle w:val="a5"/>
              <w:rPr>
                <w:rFonts w:ascii="Arial" w:hAnsi="Arial" w:cs="Arial"/>
                <w:color w:val="000000"/>
                <w:sz w:val="24"/>
                <w:szCs w:val="24"/>
                <w:lang w:eastAsia="ru-RU"/>
              </w:rPr>
            </w:pPr>
            <w:r w:rsidRPr="007928AE">
              <w:rPr>
                <w:color w:val="000000"/>
                <w:lang w:eastAsia="ru-RU"/>
              </w:rPr>
              <w:t>.</w:t>
            </w:r>
          </w:p>
        </w:tc>
      </w:tr>
      <w:tr w:rsidR="007928AE" w:rsidRPr="007928AE" w:rsidTr="007928AE">
        <w:trPr>
          <w:tblCellSpacing w:w="0" w:type="dxa"/>
        </w:trPr>
        <w:tc>
          <w:tcPr>
            <w:tcW w:w="6828" w:type="dxa"/>
            <w:hideMark/>
          </w:tcPr>
          <w:p w:rsidR="007928AE" w:rsidRPr="007928AE" w:rsidRDefault="007928AE" w:rsidP="007928AE">
            <w:pPr>
              <w:pStyle w:val="a5"/>
              <w:rPr>
                <w:rFonts w:ascii="Arial" w:hAnsi="Arial" w:cs="Arial"/>
                <w:color w:val="000000"/>
                <w:sz w:val="24"/>
                <w:szCs w:val="24"/>
                <w:lang w:eastAsia="ru-RU"/>
              </w:rPr>
            </w:pPr>
            <w:r w:rsidRPr="007928AE">
              <w:rPr>
                <w:color w:val="000000"/>
                <w:lang w:eastAsia="ru-RU"/>
              </w:rPr>
              <w:t>(главного инженера; иного должностного лица)</w:t>
            </w:r>
          </w:p>
        </w:tc>
        <w:tc>
          <w:tcPr>
            <w:tcW w:w="420" w:type="dxa"/>
            <w:hideMark/>
          </w:tcPr>
          <w:p w:rsidR="007928AE" w:rsidRPr="007928AE" w:rsidRDefault="007928AE" w:rsidP="007928AE">
            <w:pPr>
              <w:pStyle w:val="a5"/>
              <w:rPr>
                <w:rFonts w:ascii="Arial" w:hAnsi="Arial" w:cs="Arial"/>
                <w:color w:val="000000"/>
                <w:sz w:val="24"/>
                <w:szCs w:val="24"/>
                <w:lang w:eastAsia="ru-RU"/>
              </w:rPr>
            </w:pPr>
          </w:p>
        </w:tc>
      </w:tr>
    </w:tbl>
    <w:p w:rsidR="007928AE" w:rsidRPr="007928AE" w:rsidRDefault="007928AE" w:rsidP="007928AE">
      <w:pPr>
        <w:pStyle w:val="a5"/>
        <w:rPr>
          <w:rFonts w:ascii="Arial" w:hAnsi="Arial" w:cs="Arial"/>
          <w:sz w:val="18"/>
          <w:szCs w:val="18"/>
          <w:lang w:eastAsia="ru-RU"/>
        </w:rPr>
      </w:pPr>
      <w:r w:rsidRPr="007928AE">
        <w:rPr>
          <w:lang w:eastAsia="ru-RU"/>
        </w:rPr>
        <w:t>4. Специалист по пожарной безопасности подчиняется непосредственно</w:t>
      </w:r>
    </w:p>
    <w:tbl>
      <w:tblPr>
        <w:tblW w:w="0" w:type="auto"/>
        <w:tblCellSpacing w:w="0" w:type="dxa"/>
        <w:tblCellMar>
          <w:left w:w="0" w:type="dxa"/>
          <w:right w:w="0" w:type="dxa"/>
        </w:tblCellMar>
        <w:tblLook w:val="04A0" w:firstRow="1" w:lastRow="0" w:firstColumn="1" w:lastColumn="0" w:noHBand="0" w:noVBand="1"/>
      </w:tblPr>
      <w:tblGrid>
        <w:gridCol w:w="6840"/>
        <w:gridCol w:w="420"/>
      </w:tblGrid>
      <w:tr w:rsidR="007928AE" w:rsidRPr="007928AE" w:rsidTr="007928AE">
        <w:trPr>
          <w:tblCellSpacing w:w="0" w:type="dxa"/>
        </w:trPr>
        <w:tc>
          <w:tcPr>
            <w:tcW w:w="6840" w:type="dxa"/>
            <w:hideMark/>
          </w:tcPr>
          <w:p w:rsidR="007928AE" w:rsidRPr="007928AE" w:rsidRDefault="007928AE" w:rsidP="007928AE">
            <w:pPr>
              <w:pStyle w:val="a5"/>
              <w:rPr>
                <w:rFonts w:ascii="Arial" w:hAnsi="Arial" w:cs="Arial"/>
                <w:color w:val="000000"/>
                <w:sz w:val="24"/>
                <w:szCs w:val="24"/>
                <w:lang w:eastAsia="ru-RU"/>
              </w:rPr>
            </w:pPr>
          </w:p>
        </w:tc>
        <w:tc>
          <w:tcPr>
            <w:tcW w:w="420" w:type="dxa"/>
            <w:hideMark/>
          </w:tcPr>
          <w:p w:rsidR="007928AE" w:rsidRPr="007928AE" w:rsidRDefault="007928AE" w:rsidP="007928AE">
            <w:pPr>
              <w:pStyle w:val="a5"/>
              <w:rPr>
                <w:rFonts w:ascii="Arial" w:hAnsi="Arial" w:cs="Arial"/>
                <w:color w:val="000000"/>
                <w:sz w:val="24"/>
                <w:szCs w:val="24"/>
                <w:lang w:eastAsia="ru-RU"/>
              </w:rPr>
            </w:pPr>
            <w:r w:rsidRPr="007928AE">
              <w:rPr>
                <w:color w:val="000000"/>
                <w:lang w:eastAsia="ru-RU"/>
              </w:rPr>
              <w:t>.</w:t>
            </w:r>
          </w:p>
        </w:tc>
      </w:tr>
      <w:tr w:rsidR="007928AE" w:rsidRPr="007928AE" w:rsidTr="007928AE">
        <w:trPr>
          <w:tblCellSpacing w:w="0" w:type="dxa"/>
        </w:trPr>
        <w:tc>
          <w:tcPr>
            <w:tcW w:w="6840" w:type="dxa"/>
            <w:hideMark/>
          </w:tcPr>
          <w:p w:rsidR="007928AE" w:rsidRPr="007928AE" w:rsidRDefault="007928AE" w:rsidP="007928AE">
            <w:pPr>
              <w:pStyle w:val="a5"/>
              <w:rPr>
                <w:rFonts w:ascii="Arial" w:hAnsi="Arial" w:cs="Arial"/>
                <w:color w:val="000000"/>
                <w:sz w:val="24"/>
                <w:szCs w:val="24"/>
                <w:lang w:eastAsia="ru-RU"/>
              </w:rPr>
            </w:pPr>
            <w:r w:rsidRPr="007928AE">
              <w:rPr>
                <w:color w:val="000000"/>
                <w:lang w:eastAsia="ru-RU"/>
              </w:rPr>
              <w:t>(главному инженеру; иному должностному лицу)</w:t>
            </w:r>
          </w:p>
        </w:tc>
        <w:tc>
          <w:tcPr>
            <w:tcW w:w="420" w:type="dxa"/>
            <w:hideMark/>
          </w:tcPr>
          <w:p w:rsidR="007928AE" w:rsidRPr="007928AE" w:rsidRDefault="007928AE" w:rsidP="007928AE">
            <w:pPr>
              <w:pStyle w:val="a5"/>
              <w:rPr>
                <w:rFonts w:ascii="Arial" w:hAnsi="Arial" w:cs="Arial"/>
                <w:color w:val="000000"/>
                <w:sz w:val="24"/>
                <w:szCs w:val="24"/>
                <w:lang w:eastAsia="ru-RU"/>
              </w:rPr>
            </w:pPr>
          </w:p>
        </w:tc>
      </w:tr>
    </w:tbl>
    <w:p w:rsidR="007928AE" w:rsidRPr="007928AE" w:rsidRDefault="007928AE" w:rsidP="007928AE">
      <w:pPr>
        <w:pStyle w:val="a5"/>
        <w:rPr>
          <w:rFonts w:ascii="Arial" w:hAnsi="Arial" w:cs="Arial"/>
          <w:sz w:val="18"/>
          <w:szCs w:val="18"/>
          <w:lang w:eastAsia="ru-RU"/>
        </w:rPr>
      </w:pPr>
      <w:r w:rsidRPr="007928AE">
        <w:rPr>
          <w:lang w:eastAsia="ru-RU"/>
        </w:rPr>
        <w:t>5. На время отсутствия специалиста по пожарной безопасности (болезнь, отпуск, пр.) его обязанности исполняет лицо, назначенное в установленном порядке. Данное лицо приобретает соответствующие права и несет ответственность за качественное и своевременное исполнение возложенных на него обязанностей.</w:t>
      </w:r>
    </w:p>
    <w:tbl>
      <w:tblPr>
        <w:tblW w:w="0" w:type="auto"/>
        <w:tblCellSpacing w:w="0" w:type="dxa"/>
        <w:tblCellMar>
          <w:left w:w="0" w:type="dxa"/>
          <w:right w:w="0" w:type="dxa"/>
        </w:tblCellMar>
        <w:tblLook w:val="04A0" w:firstRow="1" w:lastRow="0" w:firstColumn="1" w:lastColumn="0" w:noHBand="0" w:noVBand="1"/>
      </w:tblPr>
      <w:tblGrid>
        <w:gridCol w:w="696"/>
        <w:gridCol w:w="6276"/>
        <w:gridCol w:w="288"/>
      </w:tblGrid>
      <w:tr w:rsidR="007928AE" w:rsidRPr="007928AE" w:rsidTr="007928AE">
        <w:trPr>
          <w:tblCellSpacing w:w="0" w:type="dxa"/>
        </w:trPr>
        <w:tc>
          <w:tcPr>
            <w:tcW w:w="696" w:type="dxa"/>
            <w:hideMark/>
          </w:tcPr>
          <w:p w:rsidR="007928AE" w:rsidRPr="007928AE" w:rsidRDefault="007928AE" w:rsidP="007928AE">
            <w:pPr>
              <w:pStyle w:val="a5"/>
              <w:rPr>
                <w:rFonts w:ascii="Arial" w:hAnsi="Arial" w:cs="Arial"/>
                <w:color w:val="000000"/>
                <w:sz w:val="24"/>
                <w:szCs w:val="24"/>
                <w:lang w:eastAsia="ru-RU"/>
              </w:rPr>
            </w:pPr>
            <w:r w:rsidRPr="007928AE">
              <w:rPr>
                <w:color w:val="000000"/>
                <w:lang w:eastAsia="ru-RU"/>
              </w:rPr>
              <w:t>6.</w:t>
            </w:r>
          </w:p>
        </w:tc>
        <w:tc>
          <w:tcPr>
            <w:tcW w:w="6276" w:type="dxa"/>
            <w:hideMark/>
          </w:tcPr>
          <w:p w:rsidR="007928AE" w:rsidRPr="007928AE" w:rsidRDefault="007928AE" w:rsidP="007928AE">
            <w:pPr>
              <w:pStyle w:val="a5"/>
              <w:rPr>
                <w:rFonts w:ascii="Arial" w:hAnsi="Arial" w:cs="Arial"/>
                <w:color w:val="000000"/>
                <w:sz w:val="24"/>
                <w:szCs w:val="24"/>
                <w:lang w:eastAsia="ru-RU"/>
              </w:rPr>
            </w:pPr>
          </w:p>
        </w:tc>
        <w:tc>
          <w:tcPr>
            <w:tcW w:w="288" w:type="dxa"/>
            <w:hideMark/>
          </w:tcPr>
          <w:p w:rsidR="007928AE" w:rsidRPr="007928AE" w:rsidRDefault="007928AE" w:rsidP="007928AE">
            <w:pPr>
              <w:pStyle w:val="a5"/>
              <w:rPr>
                <w:rFonts w:ascii="Arial" w:hAnsi="Arial" w:cs="Arial"/>
                <w:color w:val="000000"/>
                <w:sz w:val="24"/>
                <w:szCs w:val="24"/>
                <w:lang w:eastAsia="ru-RU"/>
              </w:rPr>
            </w:pPr>
            <w:r w:rsidRPr="007928AE">
              <w:rPr>
                <w:color w:val="000000"/>
                <w:lang w:eastAsia="ru-RU"/>
              </w:rPr>
              <w:t>.</w:t>
            </w:r>
          </w:p>
        </w:tc>
      </w:tr>
    </w:tbl>
    <w:p w:rsidR="007928AE" w:rsidRPr="007928AE" w:rsidRDefault="007928AE" w:rsidP="007928AE">
      <w:pPr>
        <w:pStyle w:val="a5"/>
        <w:rPr>
          <w:rFonts w:ascii="Arial" w:hAnsi="Arial" w:cs="Arial"/>
          <w:sz w:val="18"/>
          <w:szCs w:val="18"/>
          <w:lang w:eastAsia="ru-RU"/>
        </w:rPr>
      </w:pPr>
      <w:r w:rsidRPr="007928AE">
        <w:rPr>
          <w:lang w:eastAsia="ru-RU"/>
        </w:rPr>
        <w:t>II. Должностные обязанности</w:t>
      </w:r>
    </w:p>
    <w:p w:rsidR="007928AE" w:rsidRPr="007928AE" w:rsidRDefault="007928AE" w:rsidP="007928AE">
      <w:pPr>
        <w:pStyle w:val="a5"/>
        <w:rPr>
          <w:rFonts w:ascii="Arial" w:hAnsi="Arial" w:cs="Arial"/>
          <w:sz w:val="18"/>
          <w:szCs w:val="18"/>
          <w:lang w:eastAsia="ru-RU"/>
        </w:rPr>
      </w:pPr>
      <w:r w:rsidRPr="007928AE">
        <w:rPr>
          <w:lang w:eastAsia="ru-RU"/>
        </w:rPr>
        <w:t>Специалист по пожарной безопасности:</w:t>
      </w:r>
    </w:p>
    <w:p w:rsidR="007928AE" w:rsidRPr="007928AE" w:rsidRDefault="007928AE" w:rsidP="007928AE">
      <w:pPr>
        <w:pStyle w:val="a5"/>
        <w:rPr>
          <w:rFonts w:ascii="Arial" w:hAnsi="Arial" w:cs="Arial"/>
          <w:sz w:val="18"/>
          <w:szCs w:val="18"/>
          <w:lang w:eastAsia="ru-RU"/>
        </w:rPr>
      </w:pPr>
      <w:r w:rsidRPr="007928AE">
        <w:rPr>
          <w:lang w:eastAsia="ru-RU"/>
        </w:rPr>
        <w:t>1. Осуществляет планирование пожарно-профилактической работы на предприятии.</w:t>
      </w:r>
    </w:p>
    <w:p w:rsidR="007928AE" w:rsidRPr="007928AE" w:rsidRDefault="007928AE" w:rsidP="007928AE">
      <w:pPr>
        <w:pStyle w:val="a5"/>
        <w:rPr>
          <w:rFonts w:ascii="Arial" w:hAnsi="Arial" w:cs="Arial"/>
          <w:sz w:val="18"/>
          <w:szCs w:val="18"/>
          <w:lang w:eastAsia="ru-RU"/>
        </w:rPr>
      </w:pPr>
      <w:r w:rsidRPr="007928AE">
        <w:rPr>
          <w:lang w:eastAsia="ru-RU"/>
        </w:rPr>
        <w:t xml:space="preserve">2. </w:t>
      </w:r>
      <w:proofErr w:type="gramStart"/>
      <w:r w:rsidRPr="007928AE">
        <w:rPr>
          <w:lang w:eastAsia="ru-RU"/>
        </w:rPr>
        <w:t>Анализирует состояние пожарной безопасности объектов (территорий, зданий, сооружений, помещений, наружной установки, складов, транспортных средств, открытых площадок), технологических процессов, технологического оборудования, продукции и материально-технических ресурсов предприятия.</w:t>
      </w:r>
      <w:proofErr w:type="gramEnd"/>
    </w:p>
    <w:p w:rsidR="007928AE" w:rsidRPr="007928AE" w:rsidRDefault="007928AE" w:rsidP="007928AE">
      <w:pPr>
        <w:pStyle w:val="a5"/>
        <w:rPr>
          <w:rFonts w:ascii="Arial" w:hAnsi="Arial" w:cs="Arial"/>
          <w:sz w:val="18"/>
          <w:szCs w:val="18"/>
          <w:lang w:eastAsia="ru-RU"/>
        </w:rPr>
      </w:pPr>
      <w:r w:rsidRPr="007928AE">
        <w:rPr>
          <w:lang w:eastAsia="ru-RU"/>
        </w:rPr>
        <w:t>3. Оформляет необходимые документы для получения заключения о соответствии объектов правилам пожарной безопасности.</w:t>
      </w:r>
    </w:p>
    <w:p w:rsidR="007928AE" w:rsidRPr="007928AE" w:rsidRDefault="007928AE" w:rsidP="007928AE">
      <w:pPr>
        <w:pStyle w:val="a5"/>
        <w:rPr>
          <w:rFonts w:ascii="Arial" w:hAnsi="Arial" w:cs="Arial"/>
          <w:sz w:val="18"/>
          <w:szCs w:val="18"/>
          <w:lang w:eastAsia="ru-RU"/>
        </w:rPr>
      </w:pPr>
      <w:r w:rsidRPr="007928AE">
        <w:rPr>
          <w:lang w:eastAsia="ru-RU"/>
        </w:rPr>
        <w:t>4. Разрабатывает мероприятия, направленные на усиление противопожарной защиты и предупреждения пожаров.</w:t>
      </w:r>
    </w:p>
    <w:p w:rsidR="007928AE" w:rsidRPr="007928AE" w:rsidRDefault="007928AE" w:rsidP="007928AE">
      <w:pPr>
        <w:pStyle w:val="a5"/>
        <w:rPr>
          <w:rFonts w:ascii="Arial" w:hAnsi="Arial" w:cs="Arial"/>
          <w:sz w:val="18"/>
          <w:szCs w:val="18"/>
          <w:lang w:eastAsia="ru-RU"/>
        </w:rPr>
      </w:pPr>
      <w:r w:rsidRPr="007928AE">
        <w:rPr>
          <w:lang w:eastAsia="ru-RU"/>
        </w:rPr>
        <w:t>5. Проводит пожарно-техническое обследование объектов.</w:t>
      </w:r>
    </w:p>
    <w:p w:rsidR="007928AE" w:rsidRPr="007928AE" w:rsidRDefault="007928AE" w:rsidP="007928AE">
      <w:pPr>
        <w:pStyle w:val="a5"/>
        <w:rPr>
          <w:rFonts w:ascii="Arial" w:hAnsi="Arial" w:cs="Arial"/>
          <w:sz w:val="18"/>
          <w:szCs w:val="18"/>
          <w:lang w:eastAsia="ru-RU"/>
        </w:rPr>
      </w:pPr>
      <w:r w:rsidRPr="007928AE">
        <w:rPr>
          <w:lang w:eastAsia="ru-RU"/>
        </w:rPr>
        <w:t>6. Разрабатывает инструкции о мерах пожарной безопасности в целом по предприятию, а также по каждому объекту предприятия.</w:t>
      </w:r>
    </w:p>
    <w:p w:rsidR="007928AE" w:rsidRPr="007928AE" w:rsidRDefault="007928AE" w:rsidP="007928AE">
      <w:pPr>
        <w:pStyle w:val="a5"/>
        <w:rPr>
          <w:rFonts w:ascii="Arial" w:hAnsi="Arial" w:cs="Arial"/>
          <w:sz w:val="18"/>
          <w:szCs w:val="18"/>
          <w:lang w:eastAsia="ru-RU"/>
        </w:rPr>
      </w:pPr>
      <w:r w:rsidRPr="007928AE">
        <w:rPr>
          <w:lang w:eastAsia="ru-RU"/>
        </w:rPr>
        <w:lastRenderedPageBreak/>
        <w:t>7. Обеспечивает проведение противопожарных мероприятий, предусмотренных правилами, нормами и стандартами на строительные работы, технологические процессы и отдельные виды продукции.</w:t>
      </w:r>
    </w:p>
    <w:p w:rsidR="007928AE" w:rsidRPr="007928AE" w:rsidRDefault="007928AE" w:rsidP="007928AE">
      <w:pPr>
        <w:pStyle w:val="a5"/>
        <w:rPr>
          <w:rFonts w:ascii="Arial" w:hAnsi="Arial" w:cs="Arial"/>
          <w:sz w:val="18"/>
          <w:szCs w:val="18"/>
          <w:lang w:eastAsia="ru-RU"/>
        </w:rPr>
      </w:pPr>
      <w:r w:rsidRPr="007928AE">
        <w:rPr>
          <w:lang w:eastAsia="ru-RU"/>
        </w:rPr>
        <w:t xml:space="preserve">8. Обеспечивает исправное техническое состояние средств пожарной автоматики и пожаротушения, систем противопожарного водоснабжения, </w:t>
      </w:r>
      <w:proofErr w:type="spellStart"/>
      <w:r w:rsidRPr="007928AE">
        <w:rPr>
          <w:lang w:eastAsia="ru-RU"/>
        </w:rPr>
        <w:t>дымоудаления</w:t>
      </w:r>
      <w:proofErr w:type="spellEnd"/>
      <w:r w:rsidRPr="007928AE">
        <w:rPr>
          <w:lang w:eastAsia="ru-RU"/>
        </w:rPr>
        <w:t>, установок оповещения персонала предприятия при пожаре.</w:t>
      </w:r>
    </w:p>
    <w:p w:rsidR="007928AE" w:rsidRPr="007928AE" w:rsidRDefault="007928AE" w:rsidP="007928AE">
      <w:pPr>
        <w:pStyle w:val="a5"/>
        <w:rPr>
          <w:rFonts w:ascii="Arial" w:hAnsi="Arial" w:cs="Arial"/>
          <w:sz w:val="18"/>
          <w:szCs w:val="18"/>
          <w:lang w:eastAsia="ru-RU"/>
        </w:rPr>
      </w:pPr>
      <w:r w:rsidRPr="007928AE">
        <w:rPr>
          <w:lang w:eastAsia="ru-RU"/>
        </w:rPr>
        <w:t>9. Представляет руководителю предприятия предложения по определению работников, ответственных за пожарную безопасность объектов предприятия, организует обучение и практические занятия с этими работниками.</w:t>
      </w:r>
    </w:p>
    <w:p w:rsidR="007928AE" w:rsidRPr="007928AE" w:rsidRDefault="007928AE" w:rsidP="007928AE">
      <w:pPr>
        <w:pStyle w:val="a5"/>
        <w:rPr>
          <w:rFonts w:ascii="Arial" w:hAnsi="Arial" w:cs="Arial"/>
          <w:sz w:val="18"/>
          <w:szCs w:val="18"/>
          <w:lang w:eastAsia="ru-RU"/>
        </w:rPr>
      </w:pPr>
      <w:r w:rsidRPr="007928AE">
        <w:rPr>
          <w:lang w:eastAsia="ru-RU"/>
        </w:rPr>
        <w:t>10. Проводит занятия, инструктажи по пожарно-техническому минимуму с персоналом предприятия, по предупреждению и тушению возможных пожаров.</w:t>
      </w:r>
    </w:p>
    <w:p w:rsidR="007928AE" w:rsidRPr="007928AE" w:rsidRDefault="007928AE" w:rsidP="007928AE">
      <w:pPr>
        <w:pStyle w:val="a5"/>
        <w:rPr>
          <w:rFonts w:ascii="Arial" w:hAnsi="Arial" w:cs="Arial"/>
          <w:sz w:val="18"/>
          <w:szCs w:val="18"/>
          <w:lang w:eastAsia="ru-RU"/>
        </w:rPr>
      </w:pPr>
      <w:r w:rsidRPr="007928AE">
        <w:rPr>
          <w:lang w:eastAsia="ru-RU"/>
        </w:rPr>
        <w:t>11. Проверяет исполнение персоналом предприятия положений Инструкции о мерах пожарной безопасности.</w:t>
      </w:r>
    </w:p>
    <w:p w:rsidR="007928AE" w:rsidRPr="007928AE" w:rsidRDefault="007928AE" w:rsidP="007928AE">
      <w:pPr>
        <w:pStyle w:val="a5"/>
        <w:rPr>
          <w:rFonts w:ascii="Arial" w:hAnsi="Arial" w:cs="Arial"/>
          <w:sz w:val="18"/>
          <w:szCs w:val="18"/>
          <w:lang w:eastAsia="ru-RU"/>
        </w:rPr>
      </w:pPr>
      <w:r w:rsidRPr="007928AE">
        <w:rPr>
          <w:lang w:eastAsia="ru-RU"/>
        </w:rPr>
        <w:t xml:space="preserve">12. Представляет по требованию должностных лиц Государственной противопожарной службы сведения и документы о состоянии пожарной безопасности на предприятии, в том числе о пожарной </w:t>
      </w:r>
      <w:proofErr w:type="gramStart"/>
      <w:r w:rsidRPr="007928AE">
        <w:rPr>
          <w:lang w:eastAsia="ru-RU"/>
        </w:rPr>
        <w:t>опасности</w:t>
      </w:r>
      <w:proofErr w:type="gramEnd"/>
      <w:r w:rsidRPr="007928AE">
        <w:rPr>
          <w:lang w:eastAsia="ru-RU"/>
        </w:rPr>
        <w:t xml:space="preserve"> производимой предприятием продукции, а также о происшедших на их территориях пожарах и их последствиях.</w:t>
      </w:r>
    </w:p>
    <w:p w:rsidR="007928AE" w:rsidRPr="007928AE" w:rsidRDefault="007928AE" w:rsidP="007928AE">
      <w:pPr>
        <w:pStyle w:val="a5"/>
        <w:rPr>
          <w:rFonts w:ascii="Arial" w:hAnsi="Arial" w:cs="Arial"/>
          <w:sz w:val="18"/>
          <w:szCs w:val="18"/>
          <w:lang w:eastAsia="ru-RU"/>
        </w:rPr>
      </w:pPr>
      <w:r w:rsidRPr="007928AE">
        <w:rPr>
          <w:lang w:eastAsia="ru-RU"/>
        </w:rPr>
        <w:t>13. Незамедлительно сообщает в пожарную охрану о возникших пожарах, неисправностях имеющихся систем и сре</w:t>
      </w:r>
      <w:proofErr w:type="gramStart"/>
      <w:r w:rsidRPr="007928AE">
        <w:rPr>
          <w:lang w:eastAsia="ru-RU"/>
        </w:rPr>
        <w:t>дств пр</w:t>
      </w:r>
      <w:proofErr w:type="gramEnd"/>
      <w:r w:rsidRPr="007928AE">
        <w:rPr>
          <w:lang w:eastAsia="ru-RU"/>
        </w:rPr>
        <w:t>отивопожарной защиты, об изменении состояния дорог и проездов.</w:t>
      </w:r>
    </w:p>
    <w:p w:rsidR="007928AE" w:rsidRPr="007928AE" w:rsidRDefault="007928AE" w:rsidP="007928AE">
      <w:pPr>
        <w:pStyle w:val="a5"/>
        <w:rPr>
          <w:rFonts w:ascii="Arial" w:hAnsi="Arial" w:cs="Arial"/>
          <w:sz w:val="18"/>
          <w:szCs w:val="18"/>
          <w:lang w:eastAsia="ru-RU"/>
        </w:rPr>
      </w:pPr>
      <w:r w:rsidRPr="007928AE">
        <w:rPr>
          <w:lang w:eastAsia="ru-RU"/>
        </w:rPr>
        <w:t>14. Руководит действиями работников при пожаре (организует эвакуацию людей, дает указания по аварийной остановке технологического оборудования, отключению вентиляции и электрооборудования, организует применение средств пожаротушения и установок пожарной автоматики, организует эвакуацию горючих веществ и материальных ценностей, пр.).</w:t>
      </w:r>
    </w:p>
    <w:p w:rsidR="007928AE" w:rsidRPr="007928AE" w:rsidRDefault="007928AE" w:rsidP="007928AE">
      <w:pPr>
        <w:pStyle w:val="a5"/>
        <w:rPr>
          <w:rFonts w:ascii="Arial" w:hAnsi="Arial" w:cs="Arial"/>
          <w:sz w:val="18"/>
          <w:szCs w:val="18"/>
          <w:lang w:eastAsia="ru-RU"/>
        </w:rPr>
      </w:pPr>
      <w:r w:rsidRPr="007928AE">
        <w:rPr>
          <w:lang w:eastAsia="ru-RU"/>
        </w:rPr>
        <w:t>15. Организует работы по содействию пожарной охране при тушении пожаров.</w:t>
      </w:r>
    </w:p>
    <w:p w:rsidR="007928AE" w:rsidRPr="007928AE" w:rsidRDefault="007928AE" w:rsidP="007928AE">
      <w:pPr>
        <w:pStyle w:val="a5"/>
        <w:rPr>
          <w:rFonts w:ascii="Arial" w:hAnsi="Arial" w:cs="Arial"/>
          <w:sz w:val="18"/>
          <w:szCs w:val="18"/>
          <w:lang w:eastAsia="ru-RU"/>
        </w:rPr>
      </w:pPr>
      <w:r w:rsidRPr="007928AE">
        <w:rPr>
          <w:lang w:eastAsia="ru-RU"/>
        </w:rPr>
        <w:t>16. Организует предоставление пожарной охране при тушении пожаров на территории предприятия необходимых сил и средств.</w:t>
      </w:r>
    </w:p>
    <w:p w:rsidR="007928AE" w:rsidRPr="007928AE" w:rsidRDefault="007928AE" w:rsidP="007928AE">
      <w:pPr>
        <w:pStyle w:val="a5"/>
        <w:rPr>
          <w:rFonts w:ascii="Arial" w:hAnsi="Arial" w:cs="Arial"/>
          <w:sz w:val="18"/>
          <w:szCs w:val="18"/>
          <w:lang w:eastAsia="ru-RU"/>
        </w:rPr>
      </w:pPr>
      <w:r w:rsidRPr="007928AE">
        <w:rPr>
          <w:lang w:eastAsia="ru-RU"/>
        </w:rPr>
        <w:t>17. Организует и принимает участие в работах по установлению причин и обстоятельств пожаров, происшедших на предприятии.</w:t>
      </w:r>
    </w:p>
    <w:p w:rsidR="007928AE" w:rsidRPr="007928AE" w:rsidRDefault="007928AE" w:rsidP="007928AE">
      <w:pPr>
        <w:pStyle w:val="a5"/>
        <w:rPr>
          <w:rFonts w:ascii="Arial" w:hAnsi="Arial" w:cs="Arial"/>
          <w:sz w:val="18"/>
          <w:szCs w:val="18"/>
          <w:lang w:eastAsia="ru-RU"/>
        </w:rPr>
      </w:pPr>
      <w:r w:rsidRPr="007928AE">
        <w:rPr>
          <w:lang w:eastAsia="ru-RU"/>
        </w:rPr>
        <w:t>18. Выявляет виновных в нарушении требований пожарной безопасности и возникновении пожаров.</w:t>
      </w:r>
    </w:p>
    <w:p w:rsidR="007928AE" w:rsidRPr="007928AE" w:rsidRDefault="007928AE" w:rsidP="007928AE">
      <w:pPr>
        <w:pStyle w:val="a5"/>
        <w:rPr>
          <w:rFonts w:ascii="Arial" w:hAnsi="Arial" w:cs="Arial"/>
          <w:sz w:val="18"/>
          <w:szCs w:val="18"/>
          <w:lang w:eastAsia="ru-RU"/>
        </w:rPr>
      </w:pPr>
      <w:r w:rsidRPr="007928AE">
        <w:rPr>
          <w:lang w:eastAsia="ru-RU"/>
        </w:rPr>
        <w:t>19. Оказывает содействие государственным инспекторам по пожарному надзору при проведении проверок на территории предприятия, контролирует правильность оформления документов по результатам проверок (актов, протоколов, пр.), дает объяснения, высказывает свои замечания по действиям инспекторов и оформлению документов.</w:t>
      </w:r>
    </w:p>
    <w:p w:rsidR="007928AE" w:rsidRPr="007928AE" w:rsidRDefault="007928AE" w:rsidP="007928AE">
      <w:pPr>
        <w:pStyle w:val="a5"/>
        <w:rPr>
          <w:rFonts w:ascii="Arial" w:hAnsi="Arial" w:cs="Arial"/>
          <w:sz w:val="18"/>
          <w:szCs w:val="18"/>
          <w:lang w:eastAsia="ru-RU"/>
        </w:rPr>
      </w:pPr>
      <w:r w:rsidRPr="007928AE">
        <w:rPr>
          <w:lang w:eastAsia="ru-RU"/>
        </w:rPr>
        <w:t>20. Получает информацию по вопросам пожарной безопасности, в том числе от органов управления и подразделений пожарной охраны.</w:t>
      </w:r>
    </w:p>
    <w:p w:rsidR="007928AE" w:rsidRPr="007928AE" w:rsidRDefault="007928AE" w:rsidP="007928AE">
      <w:pPr>
        <w:pStyle w:val="a5"/>
        <w:rPr>
          <w:rFonts w:ascii="Arial" w:hAnsi="Arial" w:cs="Arial"/>
          <w:sz w:val="18"/>
          <w:szCs w:val="18"/>
          <w:lang w:eastAsia="ru-RU"/>
        </w:rPr>
      </w:pPr>
      <w:r w:rsidRPr="007928AE">
        <w:rPr>
          <w:lang w:eastAsia="ru-RU"/>
        </w:rPr>
        <w:t>21. Представляет интересы предприятия в государственных органах, в судах при рассмотрении дел о нарушении правил пожарной безопасности, представляет необходимые документы и дает объяснения.</w:t>
      </w:r>
    </w:p>
    <w:tbl>
      <w:tblPr>
        <w:tblW w:w="0" w:type="auto"/>
        <w:tblCellSpacing w:w="0" w:type="dxa"/>
        <w:tblCellMar>
          <w:left w:w="0" w:type="dxa"/>
          <w:right w:w="0" w:type="dxa"/>
        </w:tblCellMar>
        <w:tblLook w:val="04A0" w:firstRow="1" w:lastRow="0" w:firstColumn="1" w:lastColumn="0" w:noHBand="0" w:noVBand="1"/>
      </w:tblPr>
      <w:tblGrid>
        <w:gridCol w:w="696"/>
        <w:gridCol w:w="6324"/>
        <w:gridCol w:w="240"/>
      </w:tblGrid>
      <w:tr w:rsidR="007928AE" w:rsidRPr="007928AE" w:rsidTr="007928AE">
        <w:trPr>
          <w:tblCellSpacing w:w="0" w:type="dxa"/>
        </w:trPr>
        <w:tc>
          <w:tcPr>
            <w:tcW w:w="696" w:type="dxa"/>
            <w:hideMark/>
          </w:tcPr>
          <w:p w:rsidR="007928AE" w:rsidRPr="007928AE" w:rsidRDefault="007928AE" w:rsidP="007928AE">
            <w:pPr>
              <w:pStyle w:val="a5"/>
              <w:rPr>
                <w:rFonts w:ascii="Arial" w:hAnsi="Arial" w:cs="Arial"/>
                <w:color w:val="000000"/>
                <w:sz w:val="24"/>
                <w:szCs w:val="24"/>
                <w:lang w:eastAsia="ru-RU"/>
              </w:rPr>
            </w:pPr>
            <w:r w:rsidRPr="007928AE">
              <w:rPr>
                <w:color w:val="000000"/>
                <w:lang w:eastAsia="ru-RU"/>
              </w:rPr>
              <w:t>22.</w:t>
            </w:r>
          </w:p>
        </w:tc>
        <w:tc>
          <w:tcPr>
            <w:tcW w:w="6324" w:type="dxa"/>
            <w:hideMark/>
          </w:tcPr>
          <w:p w:rsidR="007928AE" w:rsidRPr="007928AE" w:rsidRDefault="007928AE" w:rsidP="007928AE">
            <w:pPr>
              <w:pStyle w:val="a5"/>
              <w:rPr>
                <w:rFonts w:ascii="Arial" w:hAnsi="Arial" w:cs="Arial"/>
                <w:color w:val="000000"/>
                <w:sz w:val="24"/>
                <w:szCs w:val="24"/>
                <w:lang w:eastAsia="ru-RU"/>
              </w:rPr>
            </w:pPr>
          </w:p>
        </w:tc>
        <w:tc>
          <w:tcPr>
            <w:tcW w:w="240" w:type="dxa"/>
            <w:hideMark/>
          </w:tcPr>
          <w:p w:rsidR="007928AE" w:rsidRPr="007928AE" w:rsidRDefault="007928AE" w:rsidP="007928AE">
            <w:pPr>
              <w:pStyle w:val="a5"/>
              <w:rPr>
                <w:rFonts w:ascii="Arial" w:hAnsi="Arial" w:cs="Arial"/>
                <w:color w:val="000000"/>
                <w:sz w:val="24"/>
                <w:szCs w:val="24"/>
                <w:lang w:eastAsia="ru-RU"/>
              </w:rPr>
            </w:pPr>
            <w:r w:rsidRPr="007928AE">
              <w:rPr>
                <w:color w:val="000000"/>
                <w:lang w:eastAsia="ru-RU"/>
              </w:rPr>
              <w:t>.</w:t>
            </w:r>
          </w:p>
        </w:tc>
      </w:tr>
    </w:tbl>
    <w:p w:rsidR="007928AE" w:rsidRPr="007928AE" w:rsidRDefault="007928AE" w:rsidP="007928AE">
      <w:pPr>
        <w:pStyle w:val="a5"/>
        <w:rPr>
          <w:rFonts w:ascii="Arial" w:hAnsi="Arial" w:cs="Arial"/>
          <w:sz w:val="18"/>
          <w:szCs w:val="18"/>
          <w:lang w:eastAsia="ru-RU"/>
        </w:rPr>
      </w:pPr>
      <w:r w:rsidRPr="007928AE">
        <w:rPr>
          <w:lang w:eastAsia="ru-RU"/>
        </w:rPr>
        <w:t>III. Права</w:t>
      </w:r>
    </w:p>
    <w:p w:rsidR="007928AE" w:rsidRPr="007928AE" w:rsidRDefault="007928AE" w:rsidP="007928AE">
      <w:pPr>
        <w:pStyle w:val="a5"/>
        <w:rPr>
          <w:rFonts w:ascii="Arial" w:hAnsi="Arial" w:cs="Arial"/>
          <w:sz w:val="18"/>
          <w:szCs w:val="18"/>
          <w:lang w:eastAsia="ru-RU"/>
        </w:rPr>
      </w:pPr>
      <w:r w:rsidRPr="007928AE">
        <w:rPr>
          <w:lang w:eastAsia="ru-RU"/>
        </w:rPr>
        <w:t>Специалист по пожарной безопасности имеет право:</w:t>
      </w:r>
    </w:p>
    <w:p w:rsidR="007928AE" w:rsidRPr="007928AE" w:rsidRDefault="007928AE" w:rsidP="007928AE">
      <w:pPr>
        <w:pStyle w:val="a5"/>
        <w:rPr>
          <w:rFonts w:ascii="Arial" w:hAnsi="Arial" w:cs="Arial"/>
          <w:sz w:val="18"/>
          <w:szCs w:val="18"/>
          <w:lang w:eastAsia="ru-RU"/>
        </w:rPr>
      </w:pPr>
      <w:r w:rsidRPr="007928AE">
        <w:rPr>
          <w:lang w:eastAsia="ru-RU"/>
        </w:rPr>
        <w:t>1. Давать работникам предприятия обязательные для исполнения указания по обеспечению мер пожарной безопасности.</w:t>
      </w:r>
    </w:p>
    <w:p w:rsidR="007928AE" w:rsidRPr="007928AE" w:rsidRDefault="007928AE" w:rsidP="007928AE">
      <w:pPr>
        <w:pStyle w:val="a5"/>
        <w:rPr>
          <w:rFonts w:ascii="Arial" w:hAnsi="Arial" w:cs="Arial"/>
          <w:sz w:val="18"/>
          <w:szCs w:val="18"/>
          <w:lang w:eastAsia="ru-RU"/>
        </w:rPr>
      </w:pPr>
      <w:r w:rsidRPr="007928AE">
        <w:rPr>
          <w:lang w:eastAsia="ru-RU"/>
        </w:rPr>
        <w:t>2. Требовать остановки производственного оборудования, производственных операций, которые не отвечают правилам пожарной безопасности и могут привести к пожарам, взрывам, иным катастрофам.</w:t>
      </w:r>
    </w:p>
    <w:p w:rsidR="007928AE" w:rsidRPr="007928AE" w:rsidRDefault="007928AE" w:rsidP="007928AE">
      <w:pPr>
        <w:pStyle w:val="a5"/>
        <w:rPr>
          <w:rFonts w:ascii="Arial" w:hAnsi="Arial" w:cs="Arial"/>
          <w:sz w:val="18"/>
          <w:szCs w:val="18"/>
          <w:lang w:eastAsia="ru-RU"/>
        </w:rPr>
      </w:pPr>
      <w:r w:rsidRPr="007928AE">
        <w:rPr>
          <w:lang w:eastAsia="ru-RU"/>
        </w:rPr>
        <w:t>3. Подписывать и визировать документы в пределах своей компетенции.</w:t>
      </w:r>
    </w:p>
    <w:p w:rsidR="007928AE" w:rsidRPr="007928AE" w:rsidRDefault="007928AE" w:rsidP="007928AE">
      <w:pPr>
        <w:pStyle w:val="a5"/>
        <w:rPr>
          <w:rFonts w:ascii="Arial" w:hAnsi="Arial" w:cs="Arial"/>
          <w:sz w:val="18"/>
          <w:szCs w:val="18"/>
          <w:lang w:eastAsia="ru-RU"/>
        </w:rPr>
      </w:pPr>
      <w:r w:rsidRPr="007928AE">
        <w:rPr>
          <w:lang w:eastAsia="ru-RU"/>
        </w:rPr>
        <w:t>4. Вносить представления о привлечении к ответственности руководителей подразделений, иных работников, нарушающих правила пожарной безопасности.</w:t>
      </w:r>
    </w:p>
    <w:p w:rsidR="007928AE" w:rsidRPr="007928AE" w:rsidRDefault="007928AE" w:rsidP="007928AE">
      <w:pPr>
        <w:pStyle w:val="a5"/>
        <w:rPr>
          <w:rFonts w:ascii="Arial" w:hAnsi="Arial" w:cs="Arial"/>
          <w:sz w:val="18"/>
          <w:szCs w:val="18"/>
          <w:lang w:eastAsia="ru-RU"/>
        </w:rPr>
      </w:pPr>
      <w:r w:rsidRPr="007928AE">
        <w:rPr>
          <w:lang w:eastAsia="ru-RU"/>
        </w:rPr>
        <w:t>5. Инициировать и проводить совещания по пожарной безопасности.</w:t>
      </w:r>
    </w:p>
    <w:p w:rsidR="007928AE" w:rsidRPr="007928AE" w:rsidRDefault="007928AE" w:rsidP="007928AE">
      <w:pPr>
        <w:pStyle w:val="a5"/>
        <w:rPr>
          <w:rFonts w:ascii="Arial" w:hAnsi="Arial" w:cs="Arial"/>
          <w:sz w:val="18"/>
          <w:szCs w:val="18"/>
          <w:lang w:eastAsia="ru-RU"/>
        </w:rPr>
      </w:pPr>
      <w:r w:rsidRPr="007928AE">
        <w:rPr>
          <w:lang w:eastAsia="ru-RU"/>
        </w:rPr>
        <w:t>6. Запрашивать от структурных подразделений предприятия информацию и документы, необходимые для выполнения его должностных обязанностей.</w:t>
      </w:r>
    </w:p>
    <w:p w:rsidR="007928AE" w:rsidRPr="007928AE" w:rsidRDefault="007928AE" w:rsidP="007928AE">
      <w:pPr>
        <w:pStyle w:val="a5"/>
        <w:rPr>
          <w:rFonts w:ascii="Arial" w:hAnsi="Arial" w:cs="Arial"/>
          <w:sz w:val="18"/>
          <w:szCs w:val="18"/>
          <w:lang w:eastAsia="ru-RU"/>
        </w:rPr>
      </w:pPr>
      <w:r w:rsidRPr="007928AE">
        <w:rPr>
          <w:lang w:eastAsia="ru-RU"/>
        </w:rPr>
        <w:lastRenderedPageBreak/>
        <w:t>7. Знакомиться с документами, определяющими его права и обязанности по занимаемой должности, критерии оценки качества исполнения должностных обязанностей.</w:t>
      </w:r>
    </w:p>
    <w:p w:rsidR="007928AE" w:rsidRPr="007928AE" w:rsidRDefault="007928AE" w:rsidP="007928AE">
      <w:pPr>
        <w:pStyle w:val="a5"/>
        <w:rPr>
          <w:rFonts w:ascii="Arial" w:hAnsi="Arial" w:cs="Arial"/>
          <w:sz w:val="18"/>
          <w:szCs w:val="18"/>
          <w:lang w:eastAsia="ru-RU"/>
        </w:rPr>
      </w:pPr>
      <w:r w:rsidRPr="007928AE">
        <w:rPr>
          <w:lang w:eastAsia="ru-RU"/>
        </w:rPr>
        <w:t>8. Вносить на рассмотрение руководства предложения по совершенствованию работы, связанной с предусмотренными настоящей инструкцией обязанностями.</w:t>
      </w:r>
    </w:p>
    <w:p w:rsidR="007928AE" w:rsidRPr="007928AE" w:rsidRDefault="007928AE" w:rsidP="007928AE">
      <w:pPr>
        <w:pStyle w:val="a5"/>
        <w:rPr>
          <w:rFonts w:ascii="Arial" w:hAnsi="Arial" w:cs="Arial"/>
          <w:sz w:val="18"/>
          <w:szCs w:val="18"/>
          <w:lang w:eastAsia="ru-RU"/>
        </w:rPr>
      </w:pPr>
      <w:r w:rsidRPr="007928AE">
        <w:rPr>
          <w:lang w:eastAsia="ru-RU"/>
        </w:rPr>
        <w:t>9. Требовать от руководства предприятия обеспечения организационно-технических условий и оформления установленных документов, необходимых для исполнения должностных обязанностей.</w:t>
      </w:r>
    </w:p>
    <w:tbl>
      <w:tblPr>
        <w:tblW w:w="0" w:type="auto"/>
        <w:tblCellSpacing w:w="0" w:type="dxa"/>
        <w:tblCellMar>
          <w:left w:w="0" w:type="dxa"/>
          <w:right w:w="0" w:type="dxa"/>
        </w:tblCellMar>
        <w:tblLook w:val="04A0" w:firstRow="1" w:lastRow="0" w:firstColumn="1" w:lastColumn="0" w:noHBand="0" w:noVBand="1"/>
      </w:tblPr>
      <w:tblGrid>
        <w:gridCol w:w="708"/>
        <w:gridCol w:w="6288"/>
        <w:gridCol w:w="264"/>
      </w:tblGrid>
      <w:tr w:rsidR="007928AE" w:rsidRPr="007928AE" w:rsidTr="007928AE">
        <w:trPr>
          <w:tblCellSpacing w:w="0" w:type="dxa"/>
        </w:trPr>
        <w:tc>
          <w:tcPr>
            <w:tcW w:w="708" w:type="dxa"/>
            <w:hideMark/>
          </w:tcPr>
          <w:p w:rsidR="007928AE" w:rsidRPr="007928AE" w:rsidRDefault="007928AE" w:rsidP="007928AE">
            <w:pPr>
              <w:pStyle w:val="a5"/>
              <w:rPr>
                <w:rFonts w:ascii="Arial" w:hAnsi="Arial" w:cs="Arial"/>
                <w:color w:val="000000"/>
                <w:sz w:val="24"/>
                <w:szCs w:val="24"/>
                <w:lang w:eastAsia="ru-RU"/>
              </w:rPr>
            </w:pPr>
            <w:r w:rsidRPr="007928AE">
              <w:rPr>
                <w:color w:val="000000"/>
                <w:lang w:eastAsia="ru-RU"/>
              </w:rPr>
              <w:t>10.</w:t>
            </w:r>
          </w:p>
        </w:tc>
        <w:tc>
          <w:tcPr>
            <w:tcW w:w="6288" w:type="dxa"/>
            <w:hideMark/>
          </w:tcPr>
          <w:p w:rsidR="007928AE" w:rsidRPr="007928AE" w:rsidRDefault="007928AE" w:rsidP="007928AE">
            <w:pPr>
              <w:pStyle w:val="a5"/>
              <w:rPr>
                <w:rFonts w:ascii="Arial" w:hAnsi="Arial" w:cs="Arial"/>
                <w:color w:val="000000"/>
                <w:sz w:val="24"/>
                <w:szCs w:val="24"/>
                <w:lang w:eastAsia="ru-RU"/>
              </w:rPr>
            </w:pPr>
          </w:p>
        </w:tc>
        <w:tc>
          <w:tcPr>
            <w:tcW w:w="264" w:type="dxa"/>
            <w:hideMark/>
          </w:tcPr>
          <w:p w:rsidR="007928AE" w:rsidRPr="007928AE" w:rsidRDefault="007928AE" w:rsidP="007928AE">
            <w:pPr>
              <w:pStyle w:val="a5"/>
              <w:rPr>
                <w:rFonts w:ascii="Arial" w:hAnsi="Arial" w:cs="Arial"/>
                <w:color w:val="000000"/>
                <w:sz w:val="24"/>
                <w:szCs w:val="24"/>
                <w:lang w:eastAsia="ru-RU"/>
              </w:rPr>
            </w:pPr>
            <w:r w:rsidRPr="007928AE">
              <w:rPr>
                <w:color w:val="000000"/>
                <w:lang w:eastAsia="ru-RU"/>
              </w:rPr>
              <w:t>.</w:t>
            </w:r>
          </w:p>
        </w:tc>
      </w:tr>
    </w:tbl>
    <w:p w:rsidR="007928AE" w:rsidRPr="007928AE" w:rsidRDefault="007928AE" w:rsidP="007928AE">
      <w:pPr>
        <w:pStyle w:val="a5"/>
        <w:rPr>
          <w:rFonts w:ascii="Arial" w:hAnsi="Arial" w:cs="Arial"/>
          <w:sz w:val="18"/>
          <w:szCs w:val="18"/>
          <w:lang w:eastAsia="ru-RU"/>
        </w:rPr>
      </w:pPr>
      <w:r w:rsidRPr="007928AE">
        <w:rPr>
          <w:lang w:eastAsia="ru-RU"/>
        </w:rPr>
        <w:t>IV. Ответственность</w:t>
      </w:r>
    </w:p>
    <w:p w:rsidR="007928AE" w:rsidRPr="007928AE" w:rsidRDefault="007928AE" w:rsidP="007928AE">
      <w:pPr>
        <w:pStyle w:val="a5"/>
        <w:rPr>
          <w:rFonts w:ascii="Arial" w:hAnsi="Arial" w:cs="Arial"/>
          <w:sz w:val="18"/>
          <w:szCs w:val="18"/>
          <w:lang w:eastAsia="ru-RU"/>
        </w:rPr>
      </w:pPr>
      <w:r w:rsidRPr="007928AE">
        <w:rPr>
          <w:lang w:eastAsia="ru-RU"/>
        </w:rPr>
        <w:t>Специалист по пожарной безопасности несет ответственность:</w:t>
      </w:r>
    </w:p>
    <w:p w:rsidR="007928AE" w:rsidRPr="007928AE" w:rsidRDefault="007928AE" w:rsidP="007928AE">
      <w:pPr>
        <w:pStyle w:val="a5"/>
        <w:rPr>
          <w:rFonts w:ascii="Arial" w:hAnsi="Arial" w:cs="Arial"/>
          <w:sz w:val="18"/>
          <w:szCs w:val="18"/>
          <w:lang w:eastAsia="ru-RU"/>
        </w:rPr>
      </w:pPr>
      <w:r w:rsidRPr="007928AE">
        <w:rPr>
          <w:lang w:eastAsia="ru-RU"/>
        </w:rPr>
        <w:t>1. За ненадлежащее исполнение или неисполнение своих должностных обязанностей, предусмотренных настоящей должностной инструкцией, — в пределах, установленных действующим трудовым законодательством Российской Федерации.</w:t>
      </w:r>
    </w:p>
    <w:p w:rsidR="007928AE" w:rsidRPr="007928AE" w:rsidRDefault="007928AE" w:rsidP="007928AE">
      <w:pPr>
        <w:pStyle w:val="a5"/>
        <w:rPr>
          <w:rFonts w:ascii="Arial" w:hAnsi="Arial" w:cs="Arial"/>
          <w:sz w:val="18"/>
          <w:szCs w:val="18"/>
          <w:lang w:eastAsia="ru-RU"/>
        </w:rPr>
      </w:pPr>
      <w:r w:rsidRPr="007928AE">
        <w:rPr>
          <w:lang w:eastAsia="ru-RU"/>
        </w:rPr>
        <w:t>2. За правонарушения, совершенные в процессе своей деятельности, — в пределах, установленных действующим административным, уголовным и гражданским законодательством Российской Федерации.</w:t>
      </w:r>
    </w:p>
    <w:p w:rsidR="007928AE" w:rsidRPr="007928AE" w:rsidRDefault="007928AE" w:rsidP="007928AE">
      <w:pPr>
        <w:pStyle w:val="a5"/>
        <w:rPr>
          <w:rFonts w:ascii="Arial" w:hAnsi="Arial" w:cs="Arial"/>
          <w:sz w:val="18"/>
          <w:szCs w:val="18"/>
          <w:lang w:eastAsia="ru-RU"/>
        </w:rPr>
      </w:pPr>
      <w:r w:rsidRPr="007928AE">
        <w:rPr>
          <w:lang w:eastAsia="ru-RU"/>
        </w:rPr>
        <w:t>3. За причинение материального ущерба предприятию — в пределах, установленных действующим трудовым и гражданским законодательством Российской Федерации.</w:t>
      </w:r>
    </w:p>
    <w:tbl>
      <w:tblPr>
        <w:tblW w:w="0" w:type="auto"/>
        <w:tblCellSpacing w:w="0" w:type="dxa"/>
        <w:tblCellMar>
          <w:left w:w="0" w:type="dxa"/>
          <w:right w:w="0" w:type="dxa"/>
        </w:tblCellMar>
        <w:tblLook w:val="04A0" w:firstRow="1" w:lastRow="0" w:firstColumn="1" w:lastColumn="0" w:noHBand="0" w:noVBand="1"/>
      </w:tblPr>
      <w:tblGrid>
        <w:gridCol w:w="696"/>
        <w:gridCol w:w="6276"/>
        <w:gridCol w:w="288"/>
      </w:tblGrid>
      <w:tr w:rsidR="007928AE" w:rsidRPr="007928AE" w:rsidTr="007928AE">
        <w:trPr>
          <w:tblCellSpacing w:w="0" w:type="dxa"/>
        </w:trPr>
        <w:tc>
          <w:tcPr>
            <w:tcW w:w="696" w:type="dxa"/>
            <w:hideMark/>
          </w:tcPr>
          <w:p w:rsidR="007928AE" w:rsidRPr="007928AE" w:rsidRDefault="007928AE" w:rsidP="007928AE">
            <w:pPr>
              <w:pStyle w:val="a5"/>
              <w:rPr>
                <w:rFonts w:ascii="Arial" w:hAnsi="Arial" w:cs="Arial"/>
                <w:color w:val="000000"/>
                <w:sz w:val="24"/>
                <w:szCs w:val="24"/>
                <w:lang w:eastAsia="ru-RU"/>
              </w:rPr>
            </w:pPr>
            <w:r w:rsidRPr="007928AE">
              <w:rPr>
                <w:color w:val="000000"/>
                <w:lang w:eastAsia="ru-RU"/>
              </w:rPr>
              <w:t>4.</w:t>
            </w:r>
          </w:p>
        </w:tc>
        <w:tc>
          <w:tcPr>
            <w:tcW w:w="6276" w:type="dxa"/>
            <w:hideMark/>
          </w:tcPr>
          <w:p w:rsidR="007928AE" w:rsidRPr="007928AE" w:rsidRDefault="007928AE" w:rsidP="007928AE">
            <w:pPr>
              <w:pStyle w:val="a5"/>
              <w:rPr>
                <w:rFonts w:ascii="Arial" w:hAnsi="Arial" w:cs="Arial"/>
                <w:color w:val="000000"/>
                <w:sz w:val="24"/>
                <w:szCs w:val="24"/>
                <w:lang w:eastAsia="ru-RU"/>
              </w:rPr>
            </w:pPr>
          </w:p>
        </w:tc>
        <w:tc>
          <w:tcPr>
            <w:tcW w:w="288" w:type="dxa"/>
            <w:hideMark/>
          </w:tcPr>
          <w:p w:rsidR="007928AE" w:rsidRPr="007928AE" w:rsidRDefault="007928AE" w:rsidP="007928AE">
            <w:pPr>
              <w:pStyle w:val="a5"/>
              <w:rPr>
                <w:rFonts w:ascii="Arial" w:hAnsi="Arial" w:cs="Arial"/>
                <w:color w:val="000000"/>
                <w:sz w:val="24"/>
                <w:szCs w:val="24"/>
                <w:lang w:eastAsia="ru-RU"/>
              </w:rPr>
            </w:pPr>
            <w:r w:rsidRPr="007928AE">
              <w:rPr>
                <w:color w:val="000000"/>
                <w:lang w:eastAsia="ru-RU"/>
              </w:rPr>
              <w:t>.</w:t>
            </w:r>
          </w:p>
        </w:tc>
      </w:tr>
    </w:tbl>
    <w:p w:rsidR="007928AE" w:rsidRPr="007928AE" w:rsidRDefault="007928AE" w:rsidP="007928AE">
      <w:pPr>
        <w:pStyle w:val="a5"/>
        <w:rPr>
          <w:rFonts w:ascii="Arial" w:hAnsi="Arial" w:cs="Arial"/>
          <w:sz w:val="18"/>
          <w:szCs w:val="18"/>
          <w:lang w:eastAsia="ru-RU"/>
        </w:rPr>
      </w:pPr>
      <w:r w:rsidRPr="007928AE">
        <w:rPr>
          <w:lang w:eastAsia="ru-RU"/>
        </w:rPr>
        <w:t xml:space="preserve">Начальник структурного подразделения ________________ __  __________ </w:t>
      </w:r>
      <w:proofErr w:type="gramStart"/>
      <w:r w:rsidRPr="007928AE">
        <w:rPr>
          <w:lang w:eastAsia="ru-RU"/>
        </w:rPr>
        <w:t>г</w:t>
      </w:r>
      <w:proofErr w:type="gramEnd"/>
      <w:r w:rsidRPr="007928AE">
        <w:rPr>
          <w:lang w:eastAsia="ru-RU"/>
        </w:rPr>
        <w:t>.</w:t>
      </w:r>
    </w:p>
    <w:p w:rsidR="007928AE" w:rsidRPr="007928AE" w:rsidRDefault="007928AE" w:rsidP="007928AE">
      <w:pPr>
        <w:pStyle w:val="a5"/>
        <w:rPr>
          <w:rFonts w:ascii="Arial" w:hAnsi="Arial" w:cs="Arial"/>
          <w:sz w:val="18"/>
          <w:szCs w:val="18"/>
          <w:lang w:eastAsia="ru-RU"/>
        </w:rPr>
      </w:pPr>
      <w:r w:rsidRPr="007928AE">
        <w:rPr>
          <w:lang w:eastAsia="ru-RU"/>
        </w:rPr>
        <w:t>(</w:t>
      </w:r>
      <w:proofErr w:type="spellStart"/>
      <w:r w:rsidRPr="007928AE">
        <w:rPr>
          <w:lang w:eastAsia="ru-RU"/>
        </w:rPr>
        <w:t>подпис</w:t>
      </w:r>
      <w:proofErr w:type="spellEnd"/>
      <w:r w:rsidRPr="007928AE">
        <w:rPr>
          <w:lang w:eastAsia="ru-RU"/>
        </w:rPr>
        <w:t>, Ф.И.О.)</w:t>
      </w:r>
    </w:p>
    <w:p w:rsidR="007928AE" w:rsidRPr="007928AE" w:rsidRDefault="007928AE" w:rsidP="007928AE">
      <w:pPr>
        <w:pStyle w:val="a5"/>
        <w:rPr>
          <w:rFonts w:ascii="Arial" w:hAnsi="Arial" w:cs="Arial"/>
          <w:sz w:val="18"/>
          <w:szCs w:val="18"/>
          <w:lang w:eastAsia="ru-RU"/>
        </w:rPr>
      </w:pPr>
      <w:r w:rsidRPr="007928AE">
        <w:rPr>
          <w:lang w:eastAsia="ru-RU"/>
        </w:rPr>
        <w:t>СОГЛАСОВАНО:</w:t>
      </w:r>
    </w:p>
    <w:p w:rsidR="007928AE" w:rsidRPr="007928AE" w:rsidRDefault="007928AE" w:rsidP="007928AE">
      <w:pPr>
        <w:pStyle w:val="a5"/>
        <w:rPr>
          <w:rFonts w:ascii="Arial" w:hAnsi="Arial" w:cs="Arial"/>
          <w:sz w:val="18"/>
          <w:szCs w:val="18"/>
          <w:lang w:eastAsia="ru-RU"/>
        </w:rPr>
      </w:pPr>
      <w:r w:rsidRPr="007928AE">
        <w:rPr>
          <w:lang w:eastAsia="ru-RU"/>
        </w:rPr>
        <w:t xml:space="preserve">Юрисконсульт                  ____________________________   __ __________ </w:t>
      </w:r>
      <w:proofErr w:type="gramStart"/>
      <w:r w:rsidRPr="007928AE">
        <w:rPr>
          <w:lang w:eastAsia="ru-RU"/>
        </w:rPr>
        <w:t>г</w:t>
      </w:r>
      <w:proofErr w:type="gramEnd"/>
      <w:r w:rsidRPr="007928AE">
        <w:rPr>
          <w:lang w:eastAsia="ru-RU"/>
        </w:rPr>
        <w:t>.</w:t>
      </w:r>
    </w:p>
    <w:p w:rsidR="007928AE" w:rsidRPr="007928AE" w:rsidRDefault="007928AE" w:rsidP="007928AE">
      <w:pPr>
        <w:pStyle w:val="a5"/>
        <w:rPr>
          <w:rFonts w:ascii="Arial" w:hAnsi="Arial" w:cs="Arial"/>
          <w:sz w:val="18"/>
          <w:szCs w:val="18"/>
          <w:lang w:eastAsia="ru-RU"/>
        </w:rPr>
      </w:pPr>
      <w:r w:rsidRPr="007928AE">
        <w:rPr>
          <w:lang w:eastAsia="ru-RU"/>
        </w:rPr>
        <w:t>(</w:t>
      </w:r>
      <w:proofErr w:type="spellStart"/>
      <w:r w:rsidRPr="007928AE">
        <w:rPr>
          <w:lang w:eastAsia="ru-RU"/>
        </w:rPr>
        <w:t>подпис</w:t>
      </w:r>
      <w:proofErr w:type="spellEnd"/>
      <w:r w:rsidRPr="007928AE">
        <w:rPr>
          <w:lang w:eastAsia="ru-RU"/>
        </w:rPr>
        <w:t>, Ф.И.О.)</w:t>
      </w:r>
    </w:p>
    <w:p w:rsidR="007928AE" w:rsidRPr="007928AE" w:rsidRDefault="007928AE" w:rsidP="007928AE">
      <w:pPr>
        <w:pStyle w:val="a5"/>
        <w:rPr>
          <w:rFonts w:ascii="Arial" w:hAnsi="Arial" w:cs="Arial"/>
          <w:sz w:val="18"/>
          <w:szCs w:val="18"/>
          <w:lang w:eastAsia="ru-RU"/>
        </w:rPr>
      </w:pPr>
      <w:r w:rsidRPr="007928AE">
        <w:rPr>
          <w:lang w:eastAsia="ru-RU"/>
        </w:rPr>
        <w:t xml:space="preserve">Инженер  по охране труда ____________________________   __ __________ </w:t>
      </w:r>
      <w:proofErr w:type="gramStart"/>
      <w:r w:rsidRPr="007928AE">
        <w:rPr>
          <w:lang w:eastAsia="ru-RU"/>
        </w:rPr>
        <w:t>г</w:t>
      </w:r>
      <w:proofErr w:type="gramEnd"/>
      <w:r w:rsidRPr="007928AE">
        <w:rPr>
          <w:lang w:eastAsia="ru-RU"/>
        </w:rPr>
        <w:t>.</w:t>
      </w:r>
    </w:p>
    <w:p w:rsidR="007928AE" w:rsidRPr="007928AE" w:rsidRDefault="007928AE" w:rsidP="007928AE">
      <w:pPr>
        <w:pStyle w:val="a5"/>
        <w:rPr>
          <w:rFonts w:ascii="Arial" w:hAnsi="Arial" w:cs="Arial"/>
          <w:sz w:val="18"/>
          <w:szCs w:val="18"/>
          <w:lang w:eastAsia="ru-RU"/>
        </w:rPr>
      </w:pPr>
      <w:r w:rsidRPr="007928AE">
        <w:rPr>
          <w:lang w:eastAsia="ru-RU"/>
        </w:rPr>
        <w:t>(</w:t>
      </w:r>
      <w:proofErr w:type="spellStart"/>
      <w:r w:rsidRPr="007928AE">
        <w:rPr>
          <w:lang w:eastAsia="ru-RU"/>
        </w:rPr>
        <w:t>подпис</w:t>
      </w:r>
      <w:proofErr w:type="spellEnd"/>
      <w:r w:rsidRPr="007928AE">
        <w:rPr>
          <w:lang w:eastAsia="ru-RU"/>
        </w:rPr>
        <w:t>, Ф.И.О.)</w:t>
      </w:r>
    </w:p>
    <w:p w:rsidR="007928AE" w:rsidRPr="007928AE" w:rsidRDefault="007928AE" w:rsidP="007928AE">
      <w:pPr>
        <w:pStyle w:val="a5"/>
        <w:rPr>
          <w:rFonts w:ascii="Arial" w:hAnsi="Arial" w:cs="Arial"/>
          <w:sz w:val="18"/>
          <w:szCs w:val="18"/>
          <w:lang w:eastAsia="ru-RU"/>
        </w:rPr>
      </w:pPr>
      <w:r w:rsidRPr="007928AE">
        <w:rPr>
          <w:lang w:eastAsia="ru-RU"/>
        </w:rPr>
        <w:t xml:space="preserve">С инструкцией </w:t>
      </w:r>
      <w:proofErr w:type="gramStart"/>
      <w:r w:rsidRPr="007928AE">
        <w:rPr>
          <w:lang w:eastAsia="ru-RU"/>
        </w:rPr>
        <w:t>ознакомлен</w:t>
      </w:r>
      <w:proofErr w:type="gramEnd"/>
      <w:r w:rsidRPr="007928AE">
        <w:rPr>
          <w:lang w:eastAsia="ru-RU"/>
        </w:rPr>
        <w:t>:___________________________   __ __________ г.</w:t>
      </w:r>
    </w:p>
    <w:p w:rsidR="007928AE" w:rsidRPr="007928AE" w:rsidRDefault="007928AE" w:rsidP="007928AE">
      <w:pPr>
        <w:pStyle w:val="a5"/>
        <w:rPr>
          <w:rFonts w:ascii="Arial" w:hAnsi="Arial" w:cs="Arial"/>
          <w:sz w:val="18"/>
          <w:szCs w:val="18"/>
          <w:lang w:eastAsia="ru-RU"/>
        </w:rPr>
      </w:pPr>
      <w:r w:rsidRPr="007928AE">
        <w:rPr>
          <w:lang w:eastAsia="ru-RU"/>
        </w:rPr>
        <w:t>(</w:t>
      </w:r>
      <w:proofErr w:type="spellStart"/>
      <w:r w:rsidRPr="007928AE">
        <w:rPr>
          <w:lang w:eastAsia="ru-RU"/>
        </w:rPr>
        <w:t>подпис</w:t>
      </w:r>
      <w:proofErr w:type="spellEnd"/>
      <w:r w:rsidRPr="007928AE">
        <w:rPr>
          <w:lang w:eastAsia="ru-RU"/>
        </w:rPr>
        <w:t>, Ф.И.О.)</w:t>
      </w:r>
    </w:p>
    <w:p w:rsidR="00290FE4" w:rsidRDefault="00290FE4" w:rsidP="007928AE">
      <w:pPr>
        <w:pStyle w:val="a5"/>
      </w:pPr>
    </w:p>
    <w:sectPr w:rsidR="00290F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147"/>
    <w:rsid w:val="00290FE4"/>
    <w:rsid w:val="007928AE"/>
    <w:rsid w:val="00CE5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928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928AE"/>
    <w:rPr>
      <w:b/>
      <w:bCs/>
    </w:rPr>
  </w:style>
  <w:style w:type="paragraph" w:styleId="a4">
    <w:name w:val="Normal (Web)"/>
    <w:basedOn w:val="a"/>
    <w:uiPriority w:val="99"/>
    <w:unhideWhenUsed/>
    <w:rsid w:val="007928AE"/>
    <w:pPr>
      <w:spacing w:before="240" w:after="240" w:line="240" w:lineRule="auto"/>
    </w:pPr>
    <w:rPr>
      <w:rFonts w:ascii="Times New Roman" w:eastAsia="Times New Roman" w:hAnsi="Times New Roman" w:cs="Times New Roman"/>
      <w:sz w:val="24"/>
      <w:szCs w:val="24"/>
      <w:lang w:eastAsia="ru-RU"/>
    </w:rPr>
  </w:style>
  <w:style w:type="paragraph" w:styleId="a5">
    <w:name w:val="No Spacing"/>
    <w:uiPriority w:val="1"/>
    <w:qFormat/>
    <w:rsid w:val="007928AE"/>
    <w:pPr>
      <w:spacing w:after="0" w:line="240" w:lineRule="auto"/>
    </w:pPr>
  </w:style>
  <w:style w:type="character" w:customStyle="1" w:styleId="10">
    <w:name w:val="Заголовок 1 Знак"/>
    <w:basedOn w:val="a0"/>
    <w:link w:val="1"/>
    <w:uiPriority w:val="9"/>
    <w:rsid w:val="007928A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928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928AE"/>
    <w:rPr>
      <w:b/>
      <w:bCs/>
    </w:rPr>
  </w:style>
  <w:style w:type="paragraph" w:styleId="a4">
    <w:name w:val="Normal (Web)"/>
    <w:basedOn w:val="a"/>
    <w:uiPriority w:val="99"/>
    <w:unhideWhenUsed/>
    <w:rsid w:val="007928AE"/>
    <w:pPr>
      <w:spacing w:before="240" w:after="240" w:line="240" w:lineRule="auto"/>
    </w:pPr>
    <w:rPr>
      <w:rFonts w:ascii="Times New Roman" w:eastAsia="Times New Roman" w:hAnsi="Times New Roman" w:cs="Times New Roman"/>
      <w:sz w:val="24"/>
      <w:szCs w:val="24"/>
      <w:lang w:eastAsia="ru-RU"/>
    </w:rPr>
  </w:style>
  <w:style w:type="paragraph" w:styleId="a5">
    <w:name w:val="No Spacing"/>
    <w:uiPriority w:val="1"/>
    <w:qFormat/>
    <w:rsid w:val="007928AE"/>
    <w:pPr>
      <w:spacing w:after="0" w:line="240" w:lineRule="auto"/>
    </w:pPr>
  </w:style>
  <w:style w:type="character" w:customStyle="1" w:styleId="10">
    <w:name w:val="Заголовок 1 Знак"/>
    <w:basedOn w:val="a0"/>
    <w:link w:val="1"/>
    <w:uiPriority w:val="9"/>
    <w:rsid w:val="007928A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245163">
      <w:bodyDiv w:val="1"/>
      <w:marLeft w:val="0"/>
      <w:marRight w:val="0"/>
      <w:marTop w:val="0"/>
      <w:marBottom w:val="0"/>
      <w:divBdr>
        <w:top w:val="none" w:sz="0" w:space="0" w:color="auto"/>
        <w:left w:val="none" w:sz="0" w:space="0" w:color="auto"/>
        <w:bottom w:val="none" w:sz="0" w:space="0" w:color="auto"/>
        <w:right w:val="none" w:sz="0" w:space="0" w:color="auto"/>
      </w:divBdr>
      <w:divsChild>
        <w:div w:id="1390692603">
          <w:marLeft w:val="0"/>
          <w:marRight w:val="0"/>
          <w:marTop w:val="0"/>
          <w:marBottom w:val="0"/>
          <w:divBdr>
            <w:top w:val="none" w:sz="0" w:space="0" w:color="auto"/>
            <w:left w:val="none" w:sz="0" w:space="0" w:color="auto"/>
            <w:bottom w:val="none" w:sz="0" w:space="0" w:color="auto"/>
            <w:right w:val="none" w:sz="0" w:space="0" w:color="auto"/>
          </w:divBdr>
          <w:divsChild>
            <w:div w:id="1994605178">
              <w:marLeft w:val="0"/>
              <w:marRight w:val="0"/>
              <w:marTop w:val="0"/>
              <w:marBottom w:val="0"/>
              <w:divBdr>
                <w:top w:val="none" w:sz="0" w:space="0" w:color="auto"/>
                <w:left w:val="none" w:sz="0" w:space="0" w:color="auto"/>
                <w:bottom w:val="none" w:sz="0" w:space="0" w:color="auto"/>
                <w:right w:val="none" w:sz="0" w:space="0" w:color="auto"/>
              </w:divBdr>
              <w:divsChild>
                <w:div w:id="785974339">
                  <w:marLeft w:val="0"/>
                  <w:marRight w:val="0"/>
                  <w:marTop w:val="0"/>
                  <w:marBottom w:val="0"/>
                  <w:divBdr>
                    <w:top w:val="none" w:sz="0" w:space="0" w:color="auto"/>
                    <w:left w:val="none" w:sz="0" w:space="0" w:color="auto"/>
                    <w:bottom w:val="none" w:sz="0" w:space="0" w:color="auto"/>
                    <w:right w:val="none" w:sz="0" w:space="0" w:color="auto"/>
                  </w:divBdr>
                  <w:divsChild>
                    <w:div w:id="542056031">
                      <w:marLeft w:val="0"/>
                      <w:marRight w:val="0"/>
                      <w:marTop w:val="0"/>
                      <w:marBottom w:val="0"/>
                      <w:divBdr>
                        <w:top w:val="none" w:sz="0" w:space="0" w:color="auto"/>
                        <w:left w:val="none" w:sz="0" w:space="0" w:color="auto"/>
                        <w:bottom w:val="none" w:sz="0" w:space="0" w:color="auto"/>
                        <w:right w:val="none" w:sz="0" w:space="0" w:color="auto"/>
                      </w:divBdr>
                      <w:divsChild>
                        <w:div w:id="443042028">
                          <w:marLeft w:val="0"/>
                          <w:marRight w:val="0"/>
                          <w:marTop w:val="0"/>
                          <w:marBottom w:val="0"/>
                          <w:divBdr>
                            <w:top w:val="none" w:sz="0" w:space="0" w:color="auto"/>
                            <w:left w:val="none" w:sz="0" w:space="0" w:color="auto"/>
                            <w:bottom w:val="none" w:sz="0" w:space="0" w:color="auto"/>
                            <w:right w:val="none" w:sz="0" w:space="0" w:color="auto"/>
                          </w:divBdr>
                          <w:divsChild>
                            <w:div w:id="1522624256">
                              <w:marLeft w:val="0"/>
                              <w:marRight w:val="0"/>
                              <w:marTop w:val="0"/>
                              <w:marBottom w:val="0"/>
                              <w:divBdr>
                                <w:top w:val="none" w:sz="0" w:space="0" w:color="auto"/>
                                <w:left w:val="none" w:sz="0" w:space="0" w:color="auto"/>
                                <w:bottom w:val="none" w:sz="0" w:space="0" w:color="auto"/>
                                <w:right w:val="none" w:sz="0" w:space="0" w:color="auto"/>
                              </w:divBdr>
                              <w:divsChild>
                                <w:div w:id="1841384569">
                                  <w:marLeft w:val="0"/>
                                  <w:marRight w:val="0"/>
                                  <w:marTop w:val="0"/>
                                  <w:marBottom w:val="0"/>
                                  <w:divBdr>
                                    <w:top w:val="none" w:sz="0" w:space="0" w:color="auto"/>
                                    <w:left w:val="none" w:sz="0" w:space="0" w:color="auto"/>
                                    <w:bottom w:val="none" w:sz="0" w:space="0" w:color="auto"/>
                                    <w:right w:val="none" w:sz="0" w:space="0" w:color="auto"/>
                                  </w:divBdr>
                                  <w:divsChild>
                                    <w:div w:id="1091312001">
                                      <w:marLeft w:val="0"/>
                                      <w:marRight w:val="0"/>
                                      <w:marTop w:val="0"/>
                                      <w:marBottom w:val="0"/>
                                      <w:divBdr>
                                        <w:top w:val="none" w:sz="0" w:space="0" w:color="auto"/>
                                        <w:left w:val="none" w:sz="0" w:space="0" w:color="auto"/>
                                        <w:bottom w:val="none" w:sz="0" w:space="0" w:color="auto"/>
                                        <w:right w:val="none" w:sz="0" w:space="0" w:color="auto"/>
                                      </w:divBdr>
                                      <w:divsChild>
                                        <w:div w:id="188732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1176</Words>
  <Characters>6706</Characters>
  <Application>Microsoft Office Word</Application>
  <DocSecurity>0</DocSecurity>
  <Lines>55</Lines>
  <Paragraphs>15</Paragraphs>
  <ScaleCrop>false</ScaleCrop>
  <Company/>
  <LinksUpToDate>false</LinksUpToDate>
  <CharactersWithSpaces>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2014-12-04T06:35:00Z</dcterms:created>
  <dcterms:modified xsi:type="dcterms:W3CDTF">2014-12-04T06:36:00Z</dcterms:modified>
</cp:coreProperties>
</file>